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浮山县纪检委20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中共浮山县纪律检查委员会与浮山县监察委员会合署办公，实行一套机构、两个机关名称的体制，履行纪律检查、国家监察两项职能。</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浮山县纪委监委设置1</w:t>
      </w:r>
      <w:r>
        <w:rPr>
          <w:rFonts w:hint="eastAsia" w:ascii="仿宋_GB2312" w:eastAsia="仿宋_GB2312"/>
          <w:sz w:val="32"/>
          <w:szCs w:val="32"/>
          <w:lang w:val="en-US" w:eastAsia="zh-CN"/>
        </w:rPr>
        <w:t>5</w:t>
      </w:r>
      <w:r>
        <w:rPr>
          <w:rFonts w:hint="eastAsia" w:ascii="仿宋_GB2312" w:eastAsia="仿宋_GB2312"/>
          <w:sz w:val="32"/>
          <w:szCs w:val="32"/>
        </w:rPr>
        <w:t>个内设机构：办公室、</w:t>
      </w:r>
      <w:r>
        <w:rPr>
          <w:rFonts w:hint="eastAsia" w:ascii="仿宋_GB2312" w:eastAsia="仿宋_GB2312"/>
          <w:sz w:val="32"/>
          <w:szCs w:val="32"/>
          <w:lang w:eastAsia="zh-CN"/>
        </w:rPr>
        <w:t>综合室、</w:t>
      </w:r>
      <w:r>
        <w:rPr>
          <w:rFonts w:hint="eastAsia" w:ascii="仿宋_GB2312" w:eastAsia="仿宋_GB2312"/>
          <w:sz w:val="32"/>
          <w:szCs w:val="32"/>
        </w:rPr>
        <w:t>信访室、党风政风监督室、案件审理室、案件监督管理室、第一</w:t>
      </w:r>
      <w:r>
        <w:rPr>
          <w:rFonts w:hint="eastAsia" w:ascii="仿宋_GB2312" w:eastAsia="仿宋_GB2312"/>
          <w:sz w:val="32"/>
          <w:szCs w:val="32"/>
          <w:lang w:eastAsia="zh-CN"/>
        </w:rPr>
        <w:t>至第三监督检查室、第一至第三审查调查室、教育信息中心、纪检监察干部教育管理中心、大数据分析中心</w:t>
      </w:r>
      <w:r>
        <w:rPr>
          <w:rFonts w:hint="eastAsia" w:ascii="仿宋_GB2312" w:eastAsia="仿宋_GB2312"/>
          <w:sz w:val="32"/>
          <w:szCs w:val="32"/>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县纪委监委机关行政编制为</w:t>
      </w:r>
      <w:r>
        <w:rPr>
          <w:rFonts w:hint="eastAsia" w:ascii="仿宋_GB2312" w:eastAsia="仿宋_GB2312"/>
          <w:sz w:val="32"/>
          <w:szCs w:val="32"/>
          <w:lang w:val="en-US" w:eastAsia="zh-CN"/>
        </w:rPr>
        <w:t>55</w:t>
      </w:r>
      <w:r>
        <w:rPr>
          <w:rFonts w:hint="eastAsia" w:ascii="仿宋_GB2312" w:eastAsia="仿宋_GB2312"/>
          <w:sz w:val="32"/>
          <w:szCs w:val="32"/>
        </w:rPr>
        <w:t>名</w:t>
      </w:r>
      <w:r>
        <w:rPr>
          <w:rFonts w:hint="eastAsia" w:ascii="仿宋_GB2312" w:eastAsia="仿宋_GB2312"/>
          <w:sz w:val="32"/>
          <w:szCs w:val="32"/>
          <w:lang w:eastAsia="zh-CN"/>
        </w:rPr>
        <w:t>，</w:t>
      </w:r>
      <w:r>
        <w:rPr>
          <w:rFonts w:hint="eastAsia" w:ascii="仿宋_GB2312" w:eastAsia="仿宋_GB2312"/>
          <w:sz w:val="32"/>
          <w:szCs w:val="32"/>
        </w:rPr>
        <w:t>工勤人员编制2名。事业编制</w:t>
      </w:r>
      <w:r>
        <w:rPr>
          <w:rFonts w:hint="eastAsia" w:ascii="仿宋_GB2312" w:eastAsia="仿宋_GB2312"/>
          <w:sz w:val="32"/>
          <w:szCs w:val="32"/>
          <w:lang w:val="en-US" w:eastAsia="zh-CN"/>
        </w:rPr>
        <w:t>31</w:t>
      </w:r>
      <w:r>
        <w:rPr>
          <w:rFonts w:hint="eastAsia" w:ascii="仿宋_GB2312" w:eastAsia="仿宋_GB2312"/>
          <w:sz w:val="32"/>
          <w:szCs w:val="32"/>
        </w:rPr>
        <w:t>名。</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w:t>
      </w:r>
      <w:r>
        <w:rPr>
          <w:rFonts w:hint="eastAsia" w:ascii="仿宋_GB2312" w:eastAsia="仿宋_GB2312"/>
          <w:sz w:val="32"/>
          <w:szCs w:val="32"/>
        </w:rPr>
        <w:t>负责党的纪律检查工作</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（二）依照党的章程和其他党内法规履行监督、执纪、问责职责；</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（三）负责全县监察工作；</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（四）依照法律规定履行监督、调查、处置职责；</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（五）负责组织协调全县的全面从严治党、党风廉政建设和反腐败宣传教育工作。</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负责综合分析全县全面从严治党、党风廉政建设和反腐败工作情况，对纪检监察工作重要理论及实践问题进行调查研究；制定或者修改县内纪检监察规定或制度，参与起草制定县内地方性规定和规范性文件；</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（七）负责组织协调全县反腐败国际追逃追赃和防逃工作，督促有关单位做好相关工作；</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根据干部管理权限，负责全县纪检监察系统领导班子建设、干部队伍建设和组织建设的综合规划、政策研究、制度建设和业务指导；会同有关方面做好县纪委监委派驻机构、乡（镇）纪委、县管企业纪检监察机构领导班子建设有关工作；组织和指导全县纪检监察系统干部教育培训工作等；</w:t>
      </w:r>
    </w:p>
    <w:p>
      <w:pPr>
        <w:spacing w:line="600" w:lineRule="exact"/>
        <w:ind w:firstLine="640" w:firstLineChars="200"/>
        <w:rPr>
          <w:rFonts w:hint="eastAsia" w:ascii="黑体" w:eastAsia="黑体"/>
          <w:sz w:val="32"/>
          <w:szCs w:val="32"/>
        </w:rPr>
      </w:pPr>
      <w:r>
        <w:rPr>
          <w:rFonts w:hint="eastAsia" w:ascii="仿宋_GB2312" w:eastAsia="仿宋_GB2312"/>
          <w:sz w:val="32"/>
          <w:szCs w:val="32"/>
          <w:lang w:eastAsia="zh-CN"/>
        </w:rPr>
        <w:t>（九）完成中央纪委国家监委、省纪委监委、市纪委监委和县委交办的其他任务。</w:t>
      </w: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纪检委</w:t>
      </w:r>
      <w:r>
        <w:rPr>
          <w:rFonts w:hint="eastAsia" w:ascii="仿宋_GB2312" w:eastAsia="仿宋_GB2312"/>
          <w:sz w:val="32"/>
          <w:szCs w:val="32"/>
          <w:lang w:eastAsia="zh-CN"/>
        </w:rPr>
        <w:t>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纪检委</w:t>
      </w:r>
      <w:r>
        <w:rPr>
          <w:rFonts w:hint="eastAsia" w:ascii="仿宋_GB2312" w:eastAsia="仿宋_GB2312"/>
          <w:sz w:val="32"/>
          <w:szCs w:val="32"/>
          <w:lang w:eastAsia="zh-CN"/>
        </w:rPr>
        <w:t>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 xml:space="preserve">纪检委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纪检委</w:t>
      </w:r>
      <w:r>
        <w:rPr>
          <w:rFonts w:hint="eastAsia" w:ascii="仿宋_GB2312" w:eastAsia="仿宋_GB2312"/>
          <w:sz w:val="32"/>
          <w:szCs w:val="32"/>
          <w:lang w:eastAsia="zh-CN"/>
        </w:rPr>
        <w:t>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纪检委</w:t>
      </w:r>
      <w:r>
        <w:rPr>
          <w:rFonts w:hint="eastAsia" w:ascii="仿宋_GB2312" w:eastAsia="仿宋_GB2312"/>
          <w:sz w:val="32"/>
          <w:szCs w:val="32"/>
          <w:lang w:eastAsia="zh-CN"/>
        </w:rPr>
        <w:t>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纪检委</w:t>
      </w:r>
      <w:r>
        <w:rPr>
          <w:rFonts w:hint="eastAsia" w:ascii="仿宋_GB2312" w:eastAsia="仿宋_GB2312"/>
          <w:sz w:val="32"/>
          <w:szCs w:val="32"/>
          <w:lang w:eastAsia="zh-CN"/>
        </w:rPr>
        <w:t>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纪检委</w:t>
      </w:r>
      <w:r>
        <w:rPr>
          <w:rFonts w:hint="eastAsia" w:ascii="仿宋_GB2312" w:eastAsia="仿宋_GB2312"/>
          <w:sz w:val="32"/>
          <w:szCs w:val="32"/>
          <w:lang w:eastAsia="zh-CN"/>
        </w:rPr>
        <w:t>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纪检委</w:t>
      </w:r>
      <w:r>
        <w:rPr>
          <w:rFonts w:hint="eastAsia" w:ascii="仿宋_GB2312" w:eastAsia="仿宋_GB2312"/>
          <w:sz w:val="32"/>
          <w:szCs w:val="32"/>
          <w:lang w:eastAsia="zh-CN"/>
        </w:rPr>
        <w:t>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纪检委</w:t>
      </w:r>
      <w:r>
        <w:rPr>
          <w:rFonts w:hint="eastAsia" w:ascii="仿宋_GB2312" w:eastAsia="仿宋_GB2312"/>
          <w:sz w:val="32"/>
          <w:szCs w:val="32"/>
          <w:lang w:eastAsia="zh-CN"/>
        </w:rPr>
        <w:t>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纪检委</w:t>
      </w:r>
      <w:r>
        <w:rPr>
          <w:rFonts w:hint="eastAsia" w:ascii="仿宋_GB2312" w:eastAsia="仿宋_GB2312"/>
          <w:sz w:val="32"/>
          <w:szCs w:val="32"/>
          <w:lang w:eastAsia="zh-CN"/>
        </w:rPr>
        <w:t>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lang w:eastAsia="zh-CN"/>
        </w:rPr>
        <w:t>浮山县纪检委2020</w:t>
      </w:r>
      <w:r>
        <w:rPr>
          <w:rFonts w:hint="eastAsia" w:ascii="仿宋_GB2312" w:eastAsia="仿宋_GB2312"/>
          <w:sz w:val="32"/>
          <w:szCs w:val="32"/>
        </w:rPr>
        <w:t>年部门预算</w:t>
      </w:r>
      <w:r>
        <w:rPr>
          <w:rFonts w:hint="eastAsia" w:ascii="仿宋_GB2312" w:eastAsia="仿宋_GB2312"/>
          <w:sz w:val="32"/>
          <w:szCs w:val="32"/>
          <w:lang w:val="en-US" w:eastAsia="zh-CN"/>
        </w:rPr>
        <w:t>1106.02</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w:t>
      </w:r>
      <w:r>
        <w:rPr>
          <w:rFonts w:hint="eastAsia" w:ascii="仿宋_GB2312" w:eastAsia="仿宋_GB2312"/>
          <w:sz w:val="32"/>
          <w:szCs w:val="32"/>
          <w:lang w:val="en-US" w:eastAsia="zh-CN"/>
        </w:rPr>
        <w:t>增长471.04</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74.18%。</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w:t>
      </w:r>
      <w:r>
        <w:rPr>
          <w:rFonts w:hint="eastAsia" w:ascii="仿宋_GB2312" w:eastAsia="仿宋_GB2312"/>
          <w:sz w:val="32"/>
          <w:szCs w:val="32"/>
          <w:lang w:val="en-US" w:eastAsia="zh-CN"/>
        </w:rPr>
        <w:t>319.02</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 xml:space="preserve"> 68.93%。</w:t>
      </w:r>
      <w:r>
        <w:rPr>
          <w:rFonts w:hint="eastAsia" w:ascii="仿宋_GB2312" w:eastAsia="仿宋_GB2312"/>
          <w:sz w:val="32"/>
          <w:szCs w:val="32"/>
        </w:rPr>
        <w:t>增加原因</w:t>
      </w:r>
      <w:r>
        <w:rPr>
          <w:rFonts w:hint="eastAsia" w:ascii="仿宋_GB2312" w:eastAsia="仿宋_GB2312"/>
          <w:sz w:val="32"/>
          <w:szCs w:val="32"/>
          <w:lang w:eastAsia="zh-CN"/>
        </w:rPr>
        <w:t>为</w:t>
      </w:r>
      <w:r>
        <w:rPr>
          <w:rFonts w:hint="eastAsia" w:ascii="仿宋_GB2312" w:eastAsia="仿宋_GB2312"/>
          <w:sz w:val="32"/>
          <w:szCs w:val="32"/>
          <w:lang w:val="en-US" w:eastAsia="zh-CN"/>
        </w:rPr>
        <w:t>人员增加</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 xml:space="preserve"> 153.63</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 xml:space="preserve"> 118.78  %。</w:t>
      </w:r>
      <w:r>
        <w:rPr>
          <w:rFonts w:hint="eastAsia" w:ascii="仿宋_GB2312" w:eastAsia="仿宋_GB2312"/>
          <w:sz w:val="32"/>
          <w:szCs w:val="32"/>
        </w:rPr>
        <w:t>增加原因为</w:t>
      </w:r>
      <w:r>
        <w:rPr>
          <w:rFonts w:hint="eastAsia" w:ascii="仿宋_GB2312" w:eastAsia="仿宋_GB2312"/>
          <w:sz w:val="32"/>
          <w:szCs w:val="32"/>
          <w:lang w:val="en-US" w:eastAsia="zh-CN"/>
        </w:rPr>
        <w:t xml:space="preserve">办公费增加10.59万元，差旅费增加22万元 ，培训费增加16万元 ，其他交通费增加12.57万元 ，专项工作经费增加70万元  </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lang w:val="en-US" w:eastAsia="zh-CN"/>
        </w:rPr>
        <w:t>1.61</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上年减少</w:t>
      </w:r>
      <w:r>
        <w:rPr>
          <w:rFonts w:hint="eastAsia" w:ascii="仿宋_GB2312" w:eastAsia="仿宋_GB2312"/>
          <w:sz w:val="32"/>
          <w:szCs w:val="32"/>
          <w:lang w:val="en-US" w:eastAsia="zh-CN"/>
        </w:rPr>
        <w:t>17.5</w:t>
      </w:r>
      <w:r>
        <w:rPr>
          <w:rFonts w:hint="eastAsia" w:ascii="仿宋_GB2312" w:eastAsia="仿宋_GB2312"/>
          <w:sz w:val="32"/>
          <w:szCs w:val="32"/>
          <w:lang w:eastAsia="zh-CN"/>
        </w:rPr>
        <w:t>万元</w:t>
      </w:r>
      <w:r>
        <w:rPr>
          <w:rFonts w:hint="eastAsia" w:ascii="仿宋_GB2312" w:eastAsia="仿宋_GB2312"/>
          <w:sz w:val="32"/>
          <w:szCs w:val="32"/>
        </w:rPr>
        <w:t>。其中：因公出国（境）费用</w:t>
      </w:r>
      <w:r>
        <w:rPr>
          <w:rFonts w:hint="eastAsia" w:ascii="仿宋_GB2312" w:eastAsia="仿宋_GB2312"/>
          <w:sz w:val="32"/>
          <w:szCs w:val="32"/>
          <w:lang w:val="en-US" w:eastAsia="zh-CN"/>
        </w:rPr>
        <w:t xml:space="preserve"> 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w:t>
      </w:r>
      <w:r>
        <w:rPr>
          <w:rFonts w:hint="eastAsia" w:ascii="仿宋_GB2312" w:eastAsia="仿宋_GB2312"/>
          <w:sz w:val="32"/>
          <w:szCs w:val="32"/>
          <w:lang w:eastAsia="zh-CN"/>
        </w:rPr>
        <w:t>万元</w:t>
      </w:r>
      <w:r>
        <w:rPr>
          <w:rFonts w:hint="eastAsia" w:ascii="仿宋_GB2312" w:eastAsia="仿宋_GB2312"/>
          <w:sz w:val="32"/>
          <w:szCs w:val="32"/>
        </w:rPr>
        <w:t>；公务接待费</w:t>
      </w:r>
      <w:r>
        <w:rPr>
          <w:rFonts w:hint="eastAsia" w:ascii="仿宋_GB2312" w:eastAsia="仿宋_GB2312"/>
          <w:sz w:val="32"/>
          <w:szCs w:val="32"/>
          <w:lang w:val="en-US" w:eastAsia="zh-CN"/>
        </w:rPr>
        <w:t xml:space="preserve"> 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万元，比上</w:t>
      </w:r>
      <w:r>
        <w:rPr>
          <w:rFonts w:hint="eastAsia" w:ascii="仿宋_GB2312" w:eastAsia="仿宋_GB2312"/>
          <w:sz w:val="32"/>
          <w:szCs w:val="32"/>
          <w:lang w:val="en-US" w:eastAsia="zh-CN"/>
        </w:rPr>
        <w:t>1</w:t>
      </w:r>
      <w:r>
        <w:rPr>
          <w:rFonts w:hint="eastAsia" w:ascii="仿宋_GB2312" w:eastAsia="仿宋_GB2312"/>
          <w:sz w:val="32"/>
          <w:szCs w:val="32"/>
          <w:lang w:eastAsia="zh-CN"/>
        </w:rPr>
        <w:t>减少</w:t>
      </w:r>
      <w:r>
        <w:rPr>
          <w:rFonts w:hint="eastAsia" w:ascii="仿宋_GB2312" w:eastAsia="仿宋_GB2312"/>
          <w:sz w:val="32"/>
          <w:szCs w:val="32"/>
          <w:lang w:val="en-US" w:eastAsia="zh-CN"/>
        </w:rPr>
        <w:t xml:space="preserve"> 17.5</w:t>
      </w:r>
      <w:r>
        <w:rPr>
          <w:rFonts w:hint="eastAsia" w:ascii="仿宋_GB2312" w:eastAsia="仿宋_GB2312"/>
          <w:sz w:val="32"/>
          <w:szCs w:val="32"/>
          <w:lang w:eastAsia="zh-CN"/>
        </w:rPr>
        <w:t>万元</w:t>
      </w:r>
      <w:r>
        <w:rPr>
          <w:rFonts w:hint="eastAsia" w:ascii="仿宋_GB2312" w:eastAsia="仿宋_GB2312"/>
          <w:sz w:val="32"/>
          <w:szCs w:val="32"/>
        </w:rPr>
        <w:t>；公务用车购置费</w:t>
      </w:r>
      <w:r>
        <w:rPr>
          <w:rFonts w:hint="eastAsia" w:ascii="仿宋_GB2312" w:eastAsia="仿宋_GB2312"/>
          <w:sz w:val="32"/>
          <w:szCs w:val="32"/>
          <w:lang w:val="en-US" w:eastAsia="zh-CN"/>
        </w:rPr>
        <w:t>0万</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w:t>
      </w:r>
      <w:r>
        <w:rPr>
          <w:rFonts w:hint="eastAsia" w:ascii="仿宋_GB2312" w:eastAsia="仿宋_GB2312"/>
          <w:sz w:val="32"/>
          <w:szCs w:val="32"/>
          <w:lang w:eastAsia="zh-CN"/>
        </w:rPr>
        <w:t>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浮山县纪检委2020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 282.97</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153.63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 xml:space="preserve">办公费增加10.59万元，差旅费增加22万元,培训费增加16万元,其他交通费增加12.57万元,专项工作经费增加70万元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w:t>
      </w:r>
      <w:r>
        <w:rPr>
          <w:rFonts w:hint="eastAsia" w:ascii="仿宋_GB2312" w:eastAsia="仿宋_GB2312"/>
          <w:sz w:val="32"/>
          <w:szCs w:val="32"/>
          <w:lang w:eastAsia="zh-CN"/>
        </w:rPr>
        <w:t>浮山县纪检委</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政府采购工程预算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政府采购服务预算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 1328.96    </w:t>
      </w:r>
      <w:r>
        <w:rPr>
          <w:rFonts w:hint="eastAsia" w:ascii="仿宋_GB2312" w:eastAsia="仿宋_GB2312"/>
          <w:sz w:val="32"/>
          <w:szCs w:val="32"/>
        </w:rPr>
        <w:t>万元。本单位共有车辆</w:t>
      </w:r>
      <w:r>
        <w:rPr>
          <w:rFonts w:hint="eastAsia" w:ascii="仿宋_GB2312" w:eastAsia="仿宋_GB2312"/>
          <w:sz w:val="32"/>
          <w:szCs w:val="32"/>
          <w:lang w:val="en-US" w:eastAsia="zh-CN"/>
        </w:rPr>
        <w:t>4</w:t>
      </w:r>
      <w:r>
        <w:rPr>
          <w:rFonts w:hint="eastAsia" w:ascii="仿宋_GB2312" w:eastAsia="仿宋_GB2312"/>
          <w:sz w:val="32"/>
          <w:szCs w:val="32"/>
        </w:rPr>
        <w:t>辆，其中一般公务用车</w:t>
      </w:r>
      <w:r>
        <w:rPr>
          <w:rFonts w:hint="eastAsia" w:ascii="仿宋_GB2312" w:eastAsia="仿宋_GB2312"/>
          <w:sz w:val="32"/>
          <w:szCs w:val="32"/>
          <w:lang w:val="en-US" w:eastAsia="zh-CN"/>
        </w:rPr>
        <w:t>4</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2020年部门预算我单位无项目支出</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w:t>
      </w:r>
      <w:bookmarkStart w:id="0" w:name="_GoBack"/>
      <w:bookmarkEnd w:id="0"/>
      <w:r>
        <w:rPr>
          <w:rFonts w:hint="eastAsia" w:ascii="仿宋_GB2312" w:eastAsia="仿宋_GB2312"/>
          <w:sz w:val="32"/>
          <w:szCs w:val="32"/>
          <w:lang w:val="en-US" w:eastAsia="zh-CN"/>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E0A19CE"/>
    <w:rsid w:val="15BF6659"/>
    <w:rsid w:val="1A276DD2"/>
    <w:rsid w:val="209D461C"/>
    <w:rsid w:val="20F32461"/>
    <w:rsid w:val="2425476E"/>
    <w:rsid w:val="2503791B"/>
    <w:rsid w:val="27454545"/>
    <w:rsid w:val="28FA1063"/>
    <w:rsid w:val="29D361D6"/>
    <w:rsid w:val="2CC24722"/>
    <w:rsid w:val="2E467B19"/>
    <w:rsid w:val="339B7DDD"/>
    <w:rsid w:val="39D34F24"/>
    <w:rsid w:val="3BBC3F88"/>
    <w:rsid w:val="3D2F7C22"/>
    <w:rsid w:val="4137205C"/>
    <w:rsid w:val="41EF5452"/>
    <w:rsid w:val="43B62FED"/>
    <w:rsid w:val="454761A2"/>
    <w:rsid w:val="48005682"/>
    <w:rsid w:val="487B2D61"/>
    <w:rsid w:val="4B5632A1"/>
    <w:rsid w:val="4DC1729B"/>
    <w:rsid w:val="62CF3634"/>
    <w:rsid w:val="6CFE0545"/>
    <w:rsid w:val="6EC96B93"/>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2020-05-20T10:18:04Z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