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val="en-US" w:eastAsia="zh-CN"/>
        </w:rPr>
        <w:t>文联</w:t>
      </w:r>
      <w:r>
        <w:rPr>
          <w:rFonts w:hint="eastAsia" w:ascii="宋体" w:hAnsi="宋体"/>
          <w:b/>
          <w:sz w:val="44"/>
          <w:szCs w:val="44"/>
          <w:lang w:eastAsia="zh-CN"/>
        </w:rPr>
        <w:t>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widowControl/>
        <w:spacing w:line="56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楷体" w:eastAsia="仿宋_GB2312"/>
          <w:color w:val="auto"/>
          <w:kern w:val="0"/>
          <w:sz w:val="28"/>
          <w:szCs w:val="28"/>
        </w:rPr>
        <w:t>一是对各团体会员开展联络、协调、服务工作，管理市级各文艺家协会；二是抓创作、出作品、出人才，为文艺创作和人才培养创造良好环境；三是坚持文艺为民、文艺惠民，举办丰富多彩的文艺活动；四是组织开展各类文艺交流。</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widowControl/>
        <w:spacing w:line="560" w:lineRule="exact"/>
        <w:ind w:firstLine="640"/>
        <w:rPr>
          <w:rFonts w:hint="eastAsia" w:ascii="黑体" w:eastAsia="黑体"/>
          <w:sz w:val="32"/>
          <w:szCs w:val="32"/>
        </w:rPr>
      </w:pPr>
      <w:r>
        <w:rPr>
          <w:rFonts w:hint="eastAsia" w:ascii="仿宋_GB2312" w:hAnsi="楷体" w:eastAsia="仿宋_GB2312"/>
          <w:color w:val="auto"/>
          <w:kern w:val="0"/>
          <w:sz w:val="28"/>
          <w:szCs w:val="28"/>
          <w:lang w:val="en-US" w:eastAsia="zh-CN"/>
        </w:rPr>
        <w:t>2008年，根据山西省文学艺术界联合会章程规定，经县委批准，成立浮山县文学艺术界联合会（简称文联），是中国共产党领导下的从事文学艺术工作者的人民团体。编制5人，主席、副主席各1人，现任文联主席：段建军，副主席：李勇，工作人员：张永东。</w:t>
      </w: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w:t>
      </w:r>
      <w:r>
        <w:rPr>
          <w:rFonts w:hint="eastAsia" w:ascii="仿宋_GB2312" w:hAnsi="楷体" w:eastAsia="仿宋_GB2312"/>
          <w:color w:val="auto"/>
          <w:kern w:val="0"/>
          <w:sz w:val="28"/>
          <w:szCs w:val="28"/>
          <w:lang w:eastAsia="zh-CN"/>
        </w:rPr>
        <w:t>浮山县文学艺术界联合会</w:t>
      </w:r>
      <w:r>
        <w:rPr>
          <w:rFonts w:hint="eastAsia" w:ascii="仿宋_GB2312" w:eastAsia="仿宋_GB2312"/>
          <w:sz w:val="32"/>
          <w:szCs w:val="32"/>
          <w:lang w:eastAsia="zh-CN"/>
        </w:rPr>
        <w:t>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w:t>
      </w:r>
      <w:r>
        <w:rPr>
          <w:rFonts w:hint="eastAsia" w:ascii="仿宋_GB2312" w:hAnsi="楷体" w:eastAsia="仿宋_GB2312"/>
          <w:color w:val="auto"/>
          <w:kern w:val="0"/>
          <w:sz w:val="28"/>
          <w:szCs w:val="28"/>
          <w:lang w:eastAsia="zh-CN"/>
        </w:rPr>
        <w:t>浮山县文学艺术界联合会</w:t>
      </w:r>
      <w:r>
        <w:rPr>
          <w:rFonts w:hint="eastAsia" w:ascii="仿宋_GB2312" w:eastAsia="仿宋_GB2312"/>
          <w:sz w:val="32"/>
          <w:szCs w:val="32"/>
          <w:lang w:eastAsia="zh-CN"/>
        </w:rPr>
        <w:t>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hAnsi="楷体" w:eastAsia="仿宋_GB2312"/>
          <w:color w:val="auto"/>
          <w:kern w:val="0"/>
          <w:sz w:val="28"/>
          <w:szCs w:val="28"/>
          <w:lang w:eastAsia="zh-CN"/>
        </w:rPr>
        <w:t>浮山县文学艺术界联合会</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w:t>
      </w:r>
      <w:r>
        <w:rPr>
          <w:rFonts w:hint="eastAsia" w:ascii="仿宋_GB2312" w:hAnsi="楷体" w:eastAsia="仿宋_GB2312"/>
          <w:color w:val="auto"/>
          <w:kern w:val="0"/>
          <w:sz w:val="28"/>
          <w:szCs w:val="28"/>
          <w:lang w:eastAsia="zh-CN"/>
        </w:rPr>
        <w:t>浮山县文学艺术界联合会</w:t>
      </w:r>
      <w:r>
        <w:rPr>
          <w:rFonts w:hint="eastAsia" w:ascii="仿宋_GB2312" w:eastAsia="仿宋_GB2312"/>
          <w:sz w:val="32"/>
          <w:szCs w:val="32"/>
          <w:lang w:eastAsia="zh-CN"/>
        </w:rPr>
        <w:t>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w:t>
      </w:r>
      <w:r>
        <w:rPr>
          <w:rFonts w:hint="eastAsia" w:ascii="仿宋_GB2312" w:hAnsi="楷体" w:eastAsia="仿宋_GB2312"/>
          <w:color w:val="auto"/>
          <w:kern w:val="0"/>
          <w:sz w:val="28"/>
          <w:szCs w:val="28"/>
          <w:lang w:eastAsia="zh-CN"/>
        </w:rPr>
        <w:t>浮山县文学艺术界联合会</w:t>
      </w:r>
      <w:r>
        <w:rPr>
          <w:rFonts w:hint="eastAsia" w:ascii="仿宋_GB2312" w:eastAsia="仿宋_GB2312"/>
          <w:sz w:val="32"/>
          <w:szCs w:val="32"/>
          <w:lang w:eastAsia="zh-CN"/>
        </w:rPr>
        <w:t>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w:t>
      </w:r>
      <w:r>
        <w:rPr>
          <w:rFonts w:hint="eastAsia" w:ascii="仿宋_GB2312" w:hAnsi="楷体" w:eastAsia="仿宋_GB2312"/>
          <w:color w:val="auto"/>
          <w:kern w:val="0"/>
          <w:sz w:val="28"/>
          <w:szCs w:val="28"/>
          <w:lang w:eastAsia="zh-CN"/>
        </w:rPr>
        <w:t>浮山县文学艺术界联合会</w:t>
      </w:r>
      <w:r>
        <w:rPr>
          <w:rFonts w:hint="eastAsia" w:ascii="仿宋_GB2312" w:eastAsia="仿宋_GB2312"/>
          <w:sz w:val="32"/>
          <w:szCs w:val="32"/>
          <w:lang w:eastAsia="zh-CN"/>
        </w:rPr>
        <w:t>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w:t>
      </w:r>
      <w:r>
        <w:rPr>
          <w:rFonts w:hint="eastAsia" w:ascii="仿宋_GB2312" w:hAnsi="楷体" w:eastAsia="仿宋_GB2312"/>
          <w:color w:val="auto"/>
          <w:kern w:val="0"/>
          <w:sz w:val="28"/>
          <w:szCs w:val="28"/>
          <w:lang w:eastAsia="zh-CN"/>
        </w:rPr>
        <w:t>浮山县文学艺术界联合会</w:t>
      </w:r>
      <w:r>
        <w:rPr>
          <w:rFonts w:hint="eastAsia" w:ascii="仿宋_GB2312" w:eastAsia="仿宋_GB2312"/>
          <w:sz w:val="32"/>
          <w:szCs w:val="32"/>
          <w:lang w:eastAsia="zh-CN"/>
        </w:rPr>
        <w:t>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w:t>
      </w:r>
      <w:r>
        <w:rPr>
          <w:rFonts w:hint="eastAsia" w:ascii="仿宋_GB2312" w:hAnsi="楷体" w:eastAsia="仿宋_GB2312"/>
          <w:color w:val="auto"/>
          <w:kern w:val="0"/>
          <w:sz w:val="28"/>
          <w:szCs w:val="28"/>
          <w:lang w:eastAsia="zh-CN"/>
        </w:rPr>
        <w:t>浮山县文学艺术界联合会</w:t>
      </w:r>
      <w:r>
        <w:rPr>
          <w:rFonts w:hint="eastAsia" w:ascii="仿宋_GB2312" w:eastAsia="仿宋_GB2312"/>
          <w:sz w:val="32"/>
          <w:szCs w:val="32"/>
          <w:lang w:eastAsia="zh-CN"/>
        </w:rPr>
        <w:t>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w:t>
      </w:r>
      <w:r>
        <w:rPr>
          <w:rFonts w:hint="eastAsia" w:ascii="仿宋_GB2312" w:hAnsi="楷体" w:eastAsia="仿宋_GB2312"/>
          <w:color w:val="auto"/>
          <w:kern w:val="0"/>
          <w:sz w:val="28"/>
          <w:szCs w:val="28"/>
          <w:lang w:eastAsia="zh-CN"/>
        </w:rPr>
        <w:t>浮山县文学艺术界联合会</w:t>
      </w:r>
      <w:r>
        <w:rPr>
          <w:rFonts w:hint="eastAsia" w:ascii="仿宋_GB2312" w:eastAsia="仿宋_GB2312"/>
          <w:sz w:val="32"/>
          <w:szCs w:val="32"/>
          <w:lang w:eastAsia="zh-CN"/>
        </w:rPr>
        <w:t>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w:t>
      </w:r>
      <w:r>
        <w:rPr>
          <w:rFonts w:hint="eastAsia" w:ascii="仿宋_GB2312" w:hAnsi="楷体" w:eastAsia="仿宋_GB2312"/>
          <w:color w:val="auto"/>
          <w:kern w:val="0"/>
          <w:sz w:val="28"/>
          <w:szCs w:val="28"/>
          <w:lang w:eastAsia="zh-CN"/>
        </w:rPr>
        <w:t>浮山县文学艺术界联合会</w:t>
      </w:r>
      <w:r>
        <w:rPr>
          <w:rFonts w:hint="eastAsia" w:ascii="仿宋_GB2312" w:eastAsia="仿宋_GB2312"/>
          <w:sz w:val="32"/>
          <w:szCs w:val="32"/>
          <w:lang w:eastAsia="zh-CN"/>
        </w:rPr>
        <w:t>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left="638" w:leftChars="304" w:firstLine="560" w:firstLineChars="200"/>
        <w:rPr>
          <w:rFonts w:ascii="仿宋_GB2312" w:eastAsia="仿宋_GB2312"/>
          <w:sz w:val="32"/>
          <w:szCs w:val="32"/>
        </w:rPr>
      </w:pPr>
      <w:r>
        <w:rPr>
          <w:rFonts w:hint="eastAsia" w:ascii="仿宋_GB2312" w:hAnsi="楷体" w:eastAsia="仿宋_GB2312"/>
          <w:color w:val="auto"/>
          <w:kern w:val="0"/>
          <w:sz w:val="28"/>
          <w:szCs w:val="28"/>
          <w:lang w:eastAsia="zh-CN"/>
        </w:rPr>
        <w:t>浮山县文学艺术界联合会</w:t>
      </w:r>
      <w:r>
        <w:rPr>
          <w:rFonts w:hint="eastAsia" w:ascii="仿宋_GB2312" w:eastAsia="仿宋_GB2312"/>
          <w:sz w:val="32"/>
          <w:szCs w:val="32"/>
          <w:lang w:eastAsia="zh-CN"/>
        </w:rPr>
        <w:t>2020</w:t>
      </w:r>
      <w:r>
        <w:rPr>
          <w:rFonts w:hint="eastAsia" w:ascii="仿宋_GB2312" w:eastAsia="仿宋_GB2312"/>
          <w:sz w:val="32"/>
          <w:szCs w:val="32"/>
        </w:rPr>
        <w:t>年部门预算</w:t>
      </w:r>
      <w:r>
        <w:rPr>
          <w:rFonts w:hint="eastAsia" w:ascii="仿宋_GB2312" w:eastAsia="仿宋_GB2312"/>
          <w:sz w:val="32"/>
          <w:szCs w:val="32"/>
          <w:lang w:val="en-US" w:eastAsia="zh-CN"/>
        </w:rPr>
        <w:t>36.25</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w:t>
      </w:r>
      <w:r>
        <w:rPr>
          <w:rFonts w:hint="eastAsia" w:ascii="仿宋_GB2312" w:eastAsia="仿宋_GB2312"/>
          <w:sz w:val="32"/>
          <w:szCs w:val="32"/>
          <w:lang w:eastAsia="zh-CN"/>
        </w:rPr>
        <w:t>增加</w:t>
      </w:r>
      <w:r>
        <w:rPr>
          <w:rFonts w:hint="eastAsia" w:ascii="仿宋_GB2312" w:eastAsia="仿宋_GB2312"/>
          <w:sz w:val="32"/>
          <w:szCs w:val="32"/>
          <w:lang w:val="en-US" w:eastAsia="zh-CN"/>
        </w:rPr>
        <w:t>7.35</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25.43 %。</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 xml:space="preserve">4.73 </w:t>
      </w:r>
      <w:r>
        <w:rPr>
          <w:rFonts w:hint="eastAsia" w:ascii="仿宋_GB2312" w:eastAsia="仿宋_GB2312"/>
          <w:sz w:val="32"/>
          <w:szCs w:val="32"/>
        </w:rPr>
        <w:t>万元，</w:t>
      </w:r>
      <w:r>
        <w:rPr>
          <w:rFonts w:hint="eastAsia" w:ascii="仿宋_GB2312" w:eastAsia="仿宋_GB2312"/>
          <w:sz w:val="32"/>
          <w:szCs w:val="32"/>
          <w:lang w:eastAsia="zh-CN"/>
        </w:rPr>
        <w:t>增长（减少）率为</w:t>
      </w:r>
      <w:r>
        <w:rPr>
          <w:rFonts w:hint="eastAsia" w:ascii="仿宋_GB2312" w:eastAsia="仿宋_GB2312"/>
          <w:sz w:val="32"/>
          <w:szCs w:val="32"/>
          <w:lang w:val="en-US" w:eastAsia="zh-CN"/>
        </w:rPr>
        <w:t>18.69 %。</w:t>
      </w:r>
      <w:r>
        <w:rPr>
          <w:rFonts w:hint="eastAsia" w:ascii="仿宋_GB2312" w:eastAsia="仿宋_GB2312"/>
          <w:sz w:val="32"/>
          <w:szCs w:val="32"/>
        </w:rPr>
        <w:t>增加</w:t>
      </w:r>
      <w:r>
        <w:rPr>
          <w:rFonts w:hint="eastAsia" w:ascii="仿宋_GB2312" w:eastAsia="仿宋_GB2312"/>
          <w:sz w:val="32"/>
          <w:szCs w:val="32"/>
          <w:lang w:eastAsia="zh-CN"/>
        </w:rPr>
        <w:t>（减少）</w:t>
      </w:r>
      <w:r>
        <w:rPr>
          <w:rFonts w:hint="eastAsia" w:ascii="仿宋_GB2312" w:eastAsia="仿宋_GB2312"/>
          <w:sz w:val="32"/>
          <w:szCs w:val="32"/>
        </w:rPr>
        <w:t>原因</w:t>
      </w:r>
      <w:r>
        <w:rPr>
          <w:rFonts w:hint="eastAsia" w:ascii="仿宋_GB2312" w:eastAsia="仿宋_GB2312"/>
          <w:sz w:val="32"/>
          <w:szCs w:val="32"/>
          <w:lang w:eastAsia="zh-CN"/>
        </w:rPr>
        <w:t>为工资调资</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 xml:space="preserve"> 2.11</w:t>
      </w:r>
      <w:r>
        <w:rPr>
          <w:rFonts w:hint="eastAsia" w:ascii="仿宋_GB2312" w:eastAsia="仿宋_GB2312"/>
          <w:sz w:val="32"/>
          <w:szCs w:val="32"/>
        </w:rPr>
        <w:t>万元，</w:t>
      </w:r>
      <w:r>
        <w:rPr>
          <w:rFonts w:hint="eastAsia" w:ascii="仿宋_GB2312" w:eastAsia="仿宋_GB2312"/>
          <w:sz w:val="32"/>
          <w:szCs w:val="32"/>
          <w:lang w:eastAsia="zh-CN"/>
        </w:rPr>
        <w:t>增长（减少）率为</w:t>
      </w:r>
      <w:r>
        <w:rPr>
          <w:rFonts w:hint="eastAsia" w:ascii="仿宋_GB2312" w:eastAsia="仿宋_GB2312"/>
          <w:sz w:val="32"/>
          <w:szCs w:val="32"/>
          <w:lang w:val="en-US" w:eastAsia="zh-CN"/>
        </w:rPr>
        <w:t>65.94 %。</w:t>
      </w:r>
      <w:r>
        <w:rPr>
          <w:rFonts w:hint="eastAsia" w:ascii="仿宋_GB2312" w:eastAsia="仿宋_GB2312"/>
          <w:sz w:val="32"/>
          <w:szCs w:val="32"/>
        </w:rPr>
        <w:t>增加</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eastAsia="zh-CN"/>
        </w:rPr>
        <w:t>业务增多</w:t>
      </w:r>
      <w:r>
        <w:rPr>
          <w:rFonts w:hint="eastAsia" w:ascii="仿宋_GB2312" w:eastAsia="仿宋_GB2312"/>
          <w:sz w:val="32"/>
          <w:szCs w:val="32"/>
        </w:rPr>
        <w:t>。对个人和家庭补助支出比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0.5</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增加</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eastAsia="zh-CN"/>
        </w:rPr>
        <w:t>增退休</w:t>
      </w:r>
      <w:r>
        <w:rPr>
          <w:rFonts w:hint="eastAsia" w:ascii="仿宋_GB2312" w:eastAsia="仿宋_GB2312"/>
          <w:sz w:val="32"/>
          <w:szCs w:val="32"/>
          <w:lang w:val="en-US" w:eastAsia="zh-CN"/>
        </w:rPr>
        <w:t>1人</w:t>
      </w:r>
      <w:r>
        <w:rPr>
          <w:rFonts w:hint="eastAsia" w:ascii="仿宋_GB2312" w:eastAsia="仿宋_GB2312"/>
          <w:sz w:val="32"/>
          <w:szCs w:val="32"/>
        </w:rPr>
        <w:t>。项目支出</w:t>
      </w:r>
      <w:r>
        <w:rPr>
          <w:rFonts w:hint="eastAsia" w:ascii="仿宋_GB2312" w:eastAsia="仿宋_GB2312"/>
          <w:sz w:val="32"/>
          <w:szCs w:val="32"/>
          <w:lang w:eastAsia="zh-CN"/>
        </w:rPr>
        <w:t>2020</w:t>
      </w:r>
      <w:r>
        <w:rPr>
          <w:rFonts w:hint="eastAsia" w:ascii="仿宋_GB2312" w:eastAsia="仿宋_GB2312"/>
          <w:sz w:val="32"/>
          <w:szCs w:val="32"/>
        </w:rPr>
        <w:t>年比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 xml:space="preserve"> 0万元</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万元，比</w:t>
      </w:r>
      <w:r>
        <w:rPr>
          <w:rFonts w:hint="eastAsia" w:ascii="仿宋_GB2312" w:eastAsia="仿宋_GB2312"/>
          <w:sz w:val="32"/>
          <w:szCs w:val="32"/>
          <w:lang w:eastAsia="zh-CN"/>
        </w:rPr>
        <w:t>上年增加（减少）</w:t>
      </w:r>
      <w:r>
        <w:rPr>
          <w:rFonts w:hint="eastAsia" w:ascii="仿宋_GB2312" w:eastAsia="仿宋_GB2312"/>
          <w:sz w:val="32"/>
          <w:szCs w:val="32"/>
          <w:lang w:val="en-US" w:eastAsia="zh-CN"/>
        </w:rPr>
        <w:t xml:space="preserve">  0 </w:t>
      </w:r>
      <w:r>
        <w:rPr>
          <w:rFonts w:hint="eastAsia" w:ascii="仿宋_GB2312" w:eastAsia="仿宋_GB2312"/>
          <w:sz w:val="32"/>
          <w:szCs w:val="32"/>
          <w:lang w:eastAsia="zh-CN"/>
        </w:rPr>
        <w:t>万元</w:t>
      </w:r>
      <w:r>
        <w:rPr>
          <w:rFonts w:hint="eastAsia" w:ascii="仿宋_GB2312" w:eastAsia="仿宋_GB2312"/>
          <w:sz w:val="32"/>
          <w:szCs w:val="32"/>
        </w:rPr>
        <w:t>。其中：因公出国（境）费用</w:t>
      </w:r>
      <w:r>
        <w:rPr>
          <w:rFonts w:hint="eastAsia" w:ascii="仿宋_GB2312" w:eastAsia="仿宋_GB2312"/>
          <w:sz w:val="32"/>
          <w:szCs w:val="32"/>
          <w:lang w:val="en-US" w:eastAsia="zh-CN"/>
        </w:rPr>
        <w:t xml:space="preserve">  0 </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 xml:space="preserve"> 0  </w:t>
      </w:r>
      <w:r>
        <w:rPr>
          <w:rFonts w:hint="eastAsia" w:ascii="仿宋_GB2312" w:eastAsia="仿宋_GB2312"/>
          <w:sz w:val="32"/>
          <w:szCs w:val="32"/>
          <w:lang w:eastAsia="zh-CN"/>
        </w:rPr>
        <w:t>万元</w:t>
      </w:r>
      <w:r>
        <w:rPr>
          <w:rFonts w:hint="eastAsia" w:ascii="仿宋_GB2312" w:eastAsia="仿宋_GB2312"/>
          <w:sz w:val="32"/>
          <w:szCs w:val="32"/>
        </w:rPr>
        <w:t>；公务接待费</w:t>
      </w:r>
      <w:r>
        <w:rPr>
          <w:rFonts w:hint="eastAsia" w:ascii="仿宋_GB2312" w:eastAsia="仿宋_GB2312"/>
          <w:sz w:val="32"/>
          <w:szCs w:val="32"/>
          <w:lang w:val="en-US" w:eastAsia="zh-CN"/>
        </w:rPr>
        <w:t xml:space="preserve"> 0  </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 xml:space="preserve"> 0 </w:t>
      </w:r>
      <w:r>
        <w:rPr>
          <w:rFonts w:hint="eastAsia" w:ascii="仿宋_GB2312" w:eastAsia="仿宋_GB2312"/>
          <w:sz w:val="32"/>
          <w:szCs w:val="32"/>
          <w:lang w:eastAsia="zh-CN"/>
        </w:rPr>
        <w:t>万元</w:t>
      </w:r>
      <w:r>
        <w:rPr>
          <w:rFonts w:hint="eastAsia" w:ascii="仿宋_GB2312" w:eastAsia="仿宋_GB2312"/>
          <w:sz w:val="32"/>
          <w:szCs w:val="32"/>
        </w:rPr>
        <w:t>，公务用车运行维护费</w:t>
      </w:r>
      <w:r>
        <w:rPr>
          <w:rFonts w:hint="eastAsia" w:ascii="仿宋_GB2312" w:eastAsia="仿宋_GB2312"/>
          <w:sz w:val="32"/>
          <w:szCs w:val="32"/>
          <w:lang w:val="en-US" w:eastAsia="zh-CN"/>
        </w:rPr>
        <w:t xml:space="preserve"> 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 xml:space="preserve"> 0</w:t>
      </w:r>
      <w:r>
        <w:rPr>
          <w:rFonts w:hint="eastAsia" w:ascii="仿宋_GB2312" w:eastAsia="仿宋_GB2312"/>
          <w:sz w:val="32"/>
          <w:szCs w:val="32"/>
          <w:lang w:eastAsia="zh-CN"/>
        </w:rPr>
        <w:t>万元</w:t>
      </w:r>
      <w:r>
        <w:rPr>
          <w:rFonts w:hint="eastAsia" w:ascii="仿宋_GB2312" w:eastAsia="仿宋_GB2312"/>
          <w:sz w:val="32"/>
          <w:szCs w:val="32"/>
        </w:rPr>
        <w:t>；公务用车购置费</w:t>
      </w:r>
      <w:r>
        <w:rPr>
          <w:rFonts w:hint="eastAsia" w:ascii="仿宋_GB2312" w:eastAsia="仿宋_GB2312"/>
          <w:sz w:val="32"/>
          <w:szCs w:val="32"/>
          <w:lang w:val="en-US" w:eastAsia="zh-CN"/>
        </w:rPr>
        <w:t xml:space="preserve"> 0 万</w:t>
      </w:r>
      <w:r>
        <w:rPr>
          <w:rFonts w:hint="eastAsia" w:ascii="仿宋_GB2312" w:eastAsia="仿宋_GB2312"/>
          <w:sz w:val="32"/>
          <w:szCs w:val="32"/>
        </w:rPr>
        <w:t>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文学艺术界联合会</w:t>
      </w:r>
      <w:r>
        <w:rPr>
          <w:rFonts w:hint="eastAsia" w:ascii="仿宋_GB2312" w:eastAsia="仿宋_GB2312"/>
          <w:sz w:val="32"/>
          <w:szCs w:val="32"/>
          <w:lang w:eastAsia="zh-CN"/>
        </w:rPr>
        <w:t>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   1.95</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 xml:space="preserve"> 1 </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业务量增加</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val="en-US" w:eastAsia="zh-CN"/>
        </w:rPr>
        <w:t>文学艺术界联合会</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 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 xml:space="preserve"> 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 xml:space="preserve"> 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 xml:space="preserve"> 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 11.12 </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0</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0 </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default"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2020年部门预算我单位无项目支出情况。</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w:t>
      </w:r>
      <w:bookmarkStart w:id="0" w:name="_GoBack"/>
      <w:bookmarkEnd w:id="0"/>
      <w:r>
        <w:rPr>
          <w:rFonts w:hint="eastAsia" w:ascii="仿宋_GB2312" w:eastAsia="仿宋_GB2312"/>
          <w:sz w:val="32"/>
          <w:szCs w:val="32"/>
          <w:lang w:val="en-US" w:eastAsia="zh-CN"/>
        </w:rPr>
        <w:t>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7DB3037"/>
    <w:rsid w:val="088E0DB5"/>
    <w:rsid w:val="0ABA511F"/>
    <w:rsid w:val="0E0A19CE"/>
    <w:rsid w:val="15BF6659"/>
    <w:rsid w:val="209D461C"/>
    <w:rsid w:val="234A3BA5"/>
    <w:rsid w:val="2425476E"/>
    <w:rsid w:val="2503791B"/>
    <w:rsid w:val="27454545"/>
    <w:rsid w:val="28FA1063"/>
    <w:rsid w:val="29D361D6"/>
    <w:rsid w:val="2CC24722"/>
    <w:rsid w:val="2E467B19"/>
    <w:rsid w:val="30862D67"/>
    <w:rsid w:val="312D3C95"/>
    <w:rsid w:val="339B7DDD"/>
    <w:rsid w:val="37AA09E1"/>
    <w:rsid w:val="39D34F24"/>
    <w:rsid w:val="3CD14017"/>
    <w:rsid w:val="3D2F7C22"/>
    <w:rsid w:val="4137205C"/>
    <w:rsid w:val="41EF5452"/>
    <w:rsid w:val="43B62FED"/>
    <w:rsid w:val="454761A2"/>
    <w:rsid w:val="45C67F66"/>
    <w:rsid w:val="48005682"/>
    <w:rsid w:val="487B2D61"/>
    <w:rsid w:val="4AD8100E"/>
    <w:rsid w:val="4AE60BE8"/>
    <w:rsid w:val="4DC1729B"/>
    <w:rsid w:val="502E5807"/>
    <w:rsid w:val="5BCC6A7D"/>
    <w:rsid w:val="62CF3634"/>
    <w:rsid w:val="6B9B3076"/>
    <w:rsid w:val="6CFE0545"/>
    <w:rsid w:val="6EC96B93"/>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2020-05-20T10:05:40Z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