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4F00F">
      <w:pPr>
        <w:spacing w:line="600" w:lineRule="exact"/>
        <w:ind w:firstLine="640" w:firstLineChars="200"/>
        <w:rPr>
          <w:rFonts w:ascii="仿宋_GB2312" w:eastAsia="仿宋_GB2312"/>
          <w:sz w:val="32"/>
          <w:szCs w:val="32"/>
        </w:rPr>
      </w:pPr>
    </w:p>
    <w:p w14:paraId="50E1A233">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浮山县张庄乡2020</w:t>
      </w:r>
      <w:r>
        <w:rPr>
          <w:rFonts w:hint="eastAsia" w:ascii="宋体" w:hAnsi="宋体"/>
          <w:b/>
          <w:sz w:val="44"/>
          <w:szCs w:val="44"/>
        </w:rPr>
        <w:t>年部门预算</w:t>
      </w:r>
      <w:r>
        <w:rPr>
          <w:rFonts w:hint="eastAsia" w:ascii="宋体" w:hAnsi="宋体"/>
          <w:b/>
          <w:sz w:val="44"/>
          <w:szCs w:val="44"/>
          <w:lang w:eastAsia="zh-CN"/>
        </w:rPr>
        <w:t>信息公开</w:t>
      </w:r>
    </w:p>
    <w:p w14:paraId="317A6503">
      <w:pPr>
        <w:spacing w:line="600" w:lineRule="exact"/>
        <w:ind w:firstLine="640" w:firstLineChars="200"/>
        <w:rPr>
          <w:rFonts w:ascii="仿宋_GB2312" w:eastAsia="仿宋_GB2312"/>
          <w:sz w:val="32"/>
          <w:szCs w:val="32"/>
        </w:rPr>
      </w:pPr>
    </w:p>
    <w:p w14:paraId="0536C588">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59A3B946">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3926A6C4">
      <w:pPr>
        <w:numPr>
          <w:ilvl w:val="0"/>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张庄乡，隶属山西省临汾市浮山县，地处浮山县南部，乡人民政府驻地距县城约4千米。张庄乡属温带大陆性气候，春季多风，夏季炎热，秋季凉爽，冬季寒冷，无霜期达190天，多旱少雨。</w:t>
      </w:r>
    </w:p>
    <w:p w14:paraId="1411CB40">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1C9B3052">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14:paraId="7B0A856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14:paraId="480619EC">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14:paraId="445A1B9E">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14:paraId="40C93A5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14:paraId="7E081E56">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14:paraId="699EEA88">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(七)加强平安建设工作,依托村合理划分基本网格单元,统筹网格内各项工作,推进网格标准化建设,构建公共安全防控体系。加强法治</w:t>
      </w:r>
      <w:bookmarkStart w:id="0" w:name="_GoBack"/>
      <w:bookmarkEnd w:id="0"/>
      <w:r>
        <w:rPr>
          <w:rFonts w:hint="eastAsia" w:ascii="仿宋_GB2312" w:eastAsia="仿宋_GB2312"/>
          <w:sz w:val="32"/>
          <w:szCs w:val="32"/>
          <w:lang w:eastAsia="zh-CN"/>
        </w:rPr>
        <w:t>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14:paraId="1F6E0B3C">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14:paraId="168560B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14:paraId="2C9768AD">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14:paraId="18F5C61D">
      <w:pPr>
        <w:spacing w:line="600" w:lineRule="exact"/>
        <w:ind w:firstLine="2240" w:firstLineChars="700"/>
        <w:jc w:val="both"/>
        <w:rPr>
          <w:rFonts w:hint="eastAsia" w:ascii="黑体" w:eastAsia="黑体"/>
          <w:sz w:val="32"/>
          <w:szCs w:val="32"/>
        </w:rPr>
      </w:pPr>
    </w:p>
    <w:p w14:paraId="19774EBC">
      <w:pPr>
        <w:spacing w:line="600" w:lineRule="exact"/>
        <w:ind w:firstLine="2240" w:firstLineChars="700"/>
        <w:jc w:val="both"/>
        <w:rPr>
          <w:rFonts w:hint="eastAsia" w:ascii="黑体" w:eastAsia="黑体"/>
          <w:sz w:val="32"/>
          <w:szCs w:val="32"/>
        </w:rPr>
      </w:pPr>
    </w:p>
    <w:p w14:paraId="01F35237">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14:paraId="6ADF6BD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浮山县张庄乡2020</w:t>
      </w:r>
      <w:r>
        <w:rPr>
          <w:rFonts w:hint="eastAsia" w:ascii="仿宋_GB2312" w:eastAsia="仿宋_GB2312"/>
          <w:sz w:val="32"/>
          <w:szCs w:val="32"/>
        </w:rPr>
        <w:t>年预算收支总表</w:t>
      </w:r>
    </w:p>
    <w:p w14:paraId="6CA64CEC">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年预算收入总表</w:t>
      </w:r>
    </w:p>
    <w:p w14:paraId="01DF590D">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14:paraId="1066AB33">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年财政拨款收支总表</w:t>
      </w:r>
    </w:p>
    <w:p w14:paraId="42159233">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张庄乡2020</w:t>
      </w:r>
      <w:r>
        <w:rPr>
          <w:rFonts w:hint="eastAsia" w:ascii="仿宋_GB2312" w:eastAsia="仿宋_GB2312"/>
          <w:sz w:val="32"/>
          <w:szCs w:val="32"/>
        </w:rPr>
        <w:t>年一般公共预算支出预算表</w:t>
      </w:r>
    </w:p>
    <w:p w14:paraId="6AAD8A3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张庄乡2020</w:t>
      </w:r>
      <w:r>
        <w:rPr>
          <w:rFonts w:hint="eastAsia" w:ascii="仿宋_GB2312" w:eastAsia="仿宋_GB2312"/>
          <w:sz w:val="32"/>
          <w:szCs w:val="32"/>
        </w:rPr>
        <w:t>年一般公共预算安排基本支出分经济科目表</w:t>
      </w:r>
    </w:p>
    <w:p w14:paraId="42B8E126">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浮山县张庄乡2020</w:t>
      </w:r>
      <w:r>
        <w:rPr>
          <w:rFonts w:hint="eastAsia" w:ascii="仿宋_GB2312" w:eastAsia="仿宋_GB2312"/>
          <w:sz w:val="32"/>
          <w:szCs w:val="32"/>
        </w:rPr>
        <w:t>年政府性基金预算收入预算表</w:t>
      </w:r>
    </w:p>
    <w:p w14:paraId="0AAC68C0">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浮山县张庄乡2020</w:t>
      </w:r>
      <w:r>
        <w:rPr>
          <w:rFonts w:hint="eastAsia" w:ascii="仿宋_GB2312" w:eastAsia="仿宋_GB2312"/>
          <w:sz w:val="32"/>
          <w:szCs w:val="32"/>
        </w:rPr>
        <w:t>年政府性基金预算支出预算表</w:t>
      </w:r>
    </w:p>
    <w:p w14:paraId="381E06C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浮山县张庄乡2020</w:t>
      </w:r>
      <w:r>
        <w:rPr>
          <w:rFonts w:hint="eastAsia" w:ascii="仿宋_GB2312" w:eastAsia="仿宋_GB2312"/>
          <w:sz w:val="32"/>
          <w:szCs w:val="32"/>
        </w:rPr>
        <w:t>年“三公”经费预算财政拨款情况统计表</w:t>
      </w:r>
    </w:p>
    <w:p w14:paraId="0A32D13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浮山县张庄乡2020</w:t>
      </w:r>
      <w:r>
        <w:rPr>
          <w:rFonts w:hint="eastAsia" w:ascii="仿宋_GB2312" w:eastAsia="仿宋_GB2312"/>
          <w:sz w:val="32"/>
          <w:szCs w:val="32"/>
        </w:rPr>
        <w:t>年机关运行经费预算财政拨款情况统计表</w:t>
      </w:r>
    </w:p>
    <w:p w14:paraId="74F8CA9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张庄乡202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21AF5FD0">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14:paraId="0993451C">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14:paraId="0201EEEC">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年部门预算</w:t>
      </w:r>
      <w:r>
        <w:rPr>
          <w:rFonts w:hint="eastAsia" w:ascii="仿宋_GB2312" w:eastAsia="仿宋_GB2312"/>
          <w:sz w:val="32"/>
          <w:szCs w:val="32"/>
          <w:lang w:val="en-US" w:eastAsia="zh-CN"/>
        </w:rPr>
        <w:t>907.37</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63.53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7.53%。</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63.34</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19.22%。</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普调了工资标准</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4.00</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4.34%。</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4.77</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减少了该项补助支出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0.96万元，增加原因为适当调整项目资金</w:t>
      </w:r>
      <w:r>
        <w:rPr>
          <w:rFonts w:hint="eastAsia" w:ascii="仿宋_GB2312" w:eastAsia="仿宋_GB2312"/>
          <w:sz w:val="32"/>
          <w:szCs w:val="32"/>
        </w:rPr>
        <w:t>。</w:t>
      </w:r>
    </w:p>
    <w:p w14:paraId="4ED48FCA">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03055CB9">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3.7</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3.6</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3.7</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3.6</w:t>
      </w:r>
      <w:r>
        <w:rPr>
          <w:rFonts w:hint="eastAsia" w:ascii="仿宋_GB2312" w:eastAsia="仿宋_GB2312"/>
          <w:sz w:val="32"/>
          <w:szCs w:val="32"/>
          <w:lang w:eastAsia="zh-CN"/>
        </w:rPr>
        <w:t>万元</w:t>
      </w:r>
      <w:r>
        <w:rPr>
          <w:rFonts w:hint="eastAsia" w:ascii="仿宋_GB2312" w:eastAsia="仿宋_GB2312"/>
          <w:sz w:val="32"/>
          <w:szCs w:val="32"/>
        </w:rPr>
        <w:t>。</w:t>
      </w:r>
    </w:p>
    <w:p w14:paraId="27C6592E">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62DE9B45">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96.12</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4.00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14:paraId="6774933D">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49346DB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浮山县张庄乡</w:t>
      </w:r>
      <w:r>
        <w:rPr>
          <w:rFonts w:hint="eastAsia" w:ascii="仿宋_GB2312" w:eastAsia="仿宋_GB2312"/>
          <w:sz w:val="32"/>
          <w:szCs w:val="32"/>
        </w:rPr>
        <w:t>政府采购预算总额</w:t>
      </w:r>
      <w:r>
        <w:rPr>
          <w:rFonts w:hint="eastAsia" w:ascii="仿宋_GB2312" w:eastAsia="仿宋_GB2312"/>
          <w:sz w:val="32"/>
          <w:szCs w:val="32"/>
          <w:lang w:val="en-US" w:eastAsia="zh-CN"/>
        </w:rPr>
        <w:t>13</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5.5</w:t>
      </w:r>
      <w:r>
        <w:rPr>
          <w:rFonts w:hint="eastAsia" w:ascii="仿宋_GB2312" w:eastAsia="仿宋_GB2312"/>
          <w:sz w:val="32"/>
          <w:szCs w:val="32"/>
        </w:rPr>
        <w:t>万元、政府采购服务预算</w:t>
      </w:r>
      <w:r>
        <w:rPr>
          <w:rFonts w:hint="eastAsia" w:ascii="仿宋_GB2312" w:eastAsia="仿宋_GB2312"/>
          <w:sz w:val="32"/>
          <w:szCs w:val="32"/>
          <w:lang w:val="en-US" w:eastAsia="zh-CN"/>
        </w:rPr>
        <w:t>7.5</w:t>
      </w:r>
      <w:r>
        <w:rPr>
          <w:rFonts w:hint="eastAsia" w:ascii="仿宋_GB2312" w:eastAsia="仿宋_GB2312"/>
          <w:sz w:val="32"/>
          <w:szCs w:val="32"/>
        </w:rPr>
        <w:t>万元。</w:t>
      </w:r>
    </w:p>
    <w:p w14:paraId="36A62105">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4E44A89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716.33</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69E3C287">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14:paraId="20461005">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14:paraId="17FF76C8">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58978B19">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432ABF28">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3B6E31B7">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62F2E7CA">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03FCD13C">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512621C5">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026F167B">
      <w:pPr>
        <w:spacing w:line="600" w:lineRule="exact"/>
        <w:ind w:firstLine="640" w:firstLineChars="200"/>
        <w:rPr>
          <w:rFonts w:ascii="仿宋_GB2312" w:eastAsia="仿宋_GB2312"/>
          <w:sz w:val="32"/>
          <w:szCs w:val="32"/>
        </w:rPr>
      </w:pPr>
    </w:p>
    <w:p w14:paraId="2E751F46">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3EDE">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90FD7">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0872DBDE">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B35F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DE692">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EB509">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EC470">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0D0A24"/>
    <w:multiLevelType w:val="singleLevel"/>
    <w:tmpl w:val="FC0D0A2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C7F424D"/>
    <w:rsid w:val="0D3F45E3"/>
    <w:rsid w:val="0E0A19CE"/>
    <w:rsid w:val="15BF6659"/>
    <w:rsid w:val="20396B45"/>
    <w:rsid w:val="209D461C"/>
    <w:rsid w:val="2425476E"/>
    <w:rsid w:val="2503791B"/>
    <w:rsid w:val="25DB46C3"/>
    <w:rsid w:val="27454545"/>
    <w:rsid w:val="28FA1063"/>
    <w:rsid w:val="29D361D6"/>
    <w:rsid w:val="2CC24722"/>
    <w:rsid w:val="2E467B19"/>
    <w:rsid w:val="339B7DDD"/>
    <w:rsid w:val="34A44BD2"/>
    <w:rsid w:val="36F74FB4"/>
    <w:rsid w:val="39D34F24"/>
    <w:rsid w:val="3D2F7C22"/>
    <w:rsid w:val="4137205C"/>
    <w:rsid w:val="41EF5452"/>
    <w:rsid w:val="43B62FED"/>
    <w:rsid w:val="454761A2"/>
    <w:rsid w:val="48005682"/>
    <w:rsid w:val="487B2D61"/>
    <w:rsid w:val="498267E8"/>
    <w:rsid w:val="4DC1729B"/>
    <w:rsid w:val="53AD7DEE"/>
    <w:rsid w:val="62CF3634"/>
    <w:rsid w:val="6CB027C7"/>
    <w:rsid w:val="6CFE0545"/>
    <w:rsid w:val="6EC96B93"/>
    <w:rsid w:val="6F7C692A"/>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2216</Words>
  <Characters>2371</Characters>
  <Lines>0</Lines>
  <Paragraphs>0</Paragraphs>
  <TotalTime>0</TotalTime>
  <ScaleCrop>false</ScaleCrop>
  <LinksUpToDate>false</LinksUpToDate>
  <CharactersWithSpaces>2388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2025-02-21T02:26:29Z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E007C46A87414F4AA9551BEF24A6F328</vt:lpwstr>
  </property>
  <property fmtid="{D5CDD505-2E9C-101B-9397-08002B2CF9AE}" pid="4" name="KSOTemplateDocerSaveRecord">
    <vt:lpwstr>eyJoZGlkIjoiOTA1Mjg3ZmMzMGU1YzVkMTFiMGU3Mzc0MmE1Mjc1MDYiLCJ1c2VySWQiOiI5NzU5Mjk5MzMifQ==</vt:lpwstr>
  </property>
</Properties>
</file>