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妇幼保健计划生育服务中心</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浮山县人口约13万，</w:t>
      </w:r>
      <w:r>
        <w:rPr>
          <w:rFonts w:hint="eastAsia" w:ascii="仿宋_GB2312" w:eastAsia="仿宋_GB2312"/>
          <w:sz w:val="32"/>
          <w:szCs w:val="32"/>
          <w:lang w:val="en-US" w:eastAsia="zh-CN"/>
        </w:rPr>
        <w:t>我中心</w:t>
      </w:r>
      <w:r>
        <w:rPr>
          <w:rFonts w:hint="eastAsia" w:ascii="仿宋_GB2312" w:eastAsia="仿宋_GB2312"/>
          <w:sz w:val="32"/>
          <w:szCs w:val="32"/>
        </w:rPr>
        <w:t>位于西环路中段西侧，始建于1979年，占地2760m2，建筑面积2745m2，内设两部十二科室，开放床位</w:t>
      </w:r>
      <w:r>
        <w:rPr>
          <w:rFonts w:hint="eastAsia" w:ascii="仿宋_GB2312" w:eastAsia="仿宋_GB2312"/>
          <w:sz w:val="32"/>
          <w:szCs w:val="32"/>
          <w:lang w:val="en-US" w:eastAsia="zh-CN"/>
        </w:rPr>
        <w:t>25</w:t>
      </w:r>
      <w:r>
        <w:rPr>
          <w:rFonts w:hint="eastAsia" w:ascii="仿宋_GB2312" w:eastAsia="仿宋_GB2312"/>
          <w:sz w:val="32"/>
          <w:szCs w:val="32"/>
        </w:rPr>
        <w:t>张。现有干部职工</w:t>
      </w:r>
      <w:r>
        <w:rPr>
          <w:rFonts w:hint="eastAsia" w:ascii="仿宋_GB2312" w:eastAsia="仿宋_GB2312"/>
          <w:sz w:val="32"/>
          <w:szCs w:val="32"/>
          <w:lang w:val="en-US" w:eastAsia="zh-CN"/>
        </w:rPr>
        <w:t>39</w:t>
      </w:r>
      <w:r>
        <w:rPr>
          <w:rFonts w:hint="eastAsia" w:ascii="仿宋_GB2312" w:eastAsia="仿宋_GB2312"/>
          <w:sz w:val="32"/>
          <w:szCs w:val="32"/>
        </w:rPr>
        <w:t>人，其中卫生专业技术人员2</w:t>
      </w:r>
      <w:r>
        <w:rPr>
          <w:rFonts w:hint="eastAsia" w:ascii="仿宋_GB2312" w:eastAsia="仿宋_GB2312"/>
          <w:sz w:val="32"/>
          <w:szCs w:val="32"/>
          <w:lang w:val="en-US" w:eastAsia="zh-CN"/>
        </w:rPr>
        <w:t>4</w:t>
      </w:r>
      <w:r>
        <w:rPr>
          <w:rFonts w:hint="eastAsia" w:ascii="仿宋_GB2312" w:eastAsia="仿宋_GB2312"/>
          <w:sz w:val="32"/>
          <w:szCs w:val="32"/>
        </w:rPr>
        <w:t>人(中级职称1</w:t>
      </w:r>
      <w:r>
        <w:rPr>
          <w:rFonts w:hint="eastAsia" w:ascii="仿宋_GB2312" w:eastAsia="仿宋_GB2312"/>
          <w:sz w:val="32"/>
          <w:szCs w:val="32"/>
          <w:lang w:val="en-US" w:eastAsia="zh-CN"/>
        </w:rPr>
        <w:t>1</w:t>
      </w:r>
      <w:r>
        <w:rPr>
          <w:rFonts w:hint="eastAsia" w:ascii="仿宋_GB2312" w:eastAsia="仿宋_GB2312"/>
          <w:sz w:val="32"/>
          <w:szCs w:val="32"/>
        </w:rPr>
        <w:t>人，初级职称13人)。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我</w:t>
      </w:r>
      <w:r>
        <w:rPr>
          <w:rFonts w:hint="eastAsia" w:ascii="仿宋_GB2312" w:eastAsia="仿宋_GB2312"/>
          <w:sz w:val="32"/>
          <w:szCs w:val="32"/>
        </w:rPr>
        <w:t>中心是坚持以妇女保健为中心，切实履行公共卫生职责，改善全县妇女、儿童健康状况，有效提高基本公共卫生服务均等化水平；充分发挥为广大群众提供生殖健康优质服务的重要载体与阵地作用，为稳定低生育水平、统筹解决人口问题提供计划生育、避孕节育、孕前优生健康检查等基础保障与技术支撑；避孕药具服务，药具不良反应的诊治。</w:t>
      </w:r>
    </w:p>
    <w:p>
      <w:pPr>
        <w:spacing w:line="600" w:lineRule="exact"/>
        <w:ind w:firstLine="640" w:firstLineChars="200"/>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妇幼保健计划生育服务中心</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0.3</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0.35%。</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1.1</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0.35%。</w:t>
      </w:r>
      <w:r>
        <w:rPr>
          <w:rFonts w:hint="eastAsia" w:ascii="仿宋_GB2312" w:eastAsia="仿宋_GB2312"/>
          <w:sz w:val="32"/>
          <w:szCs w:val="32"/>
          <w:lang w:eastAsia="zh-CN"/>
        </w:rPr>
        <w:t>减少</w:t>
      </w:r>
      <w:r>
        <w:rPr>
          <w:rFonts w:hint="eastAsia" w:ascii="仿宋_GB2312" w:eastAsia="仿宋_GB2312"/>
          <w:sz w:val="32"/>
          <w:szCs w:val="32"/>
        </w:rPr>
        <w:t>原因</w:t>
      </w:r>
      <w:r>
        <w:rPr>
          <w:rFonts w:hint="eastAsia" w:ascii="仿宋_GB2312" w:eastAsia="仿宋_GB2312"/>
          <w:sz w:val="32"/>
          <w:szCs w:val="32"/>
          <w:lang w:eastAsia="zh-CN"/>
        </w:rPr>
        <w:t>为职工人员调动</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0.38</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0.24%。</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工会经费和职工福利费随人员调动减少</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1.18</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eastAsia="zh-CN"/>
        </w:rPr>
        <w:t>差额退休人员工资及独生子女费增加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1.67</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1.67</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妇幼保健计划生育服务中心2020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3.986</w:t>
      </w:r>
      <w:r>
        <w:rPr>
          <w:rFonts w:hint="eastAsia" w:ascii="仿宋_GB2312" w:eastAsia="仿宋_GB2312"/>
          <w:sz w:val="32"/>
          <w:szCs w:val="32"/>
        </w:rPr>
        <w:t>万元，</w:t>
      </w:r>
      <w:r>
        <w:rPr>
          <w:rFonts w:hint="eastAsia" w:ascii="仿宋_GB2312" w:eastAsia="仿宋_GB2312"/>
          <w:sz w:val="32"/>
          <w:szCs w:val="32"/>
          <w:lang w:eastAsia="zh-CN"/>
        </w:rPr>
        <w:t>同</w:t>
      </w:r>
      <w:r>
        <w:rPr>
          <w:rFonts w:hint="eastAsia" w:ascii="仿宋_GB2312" w:eastAsia="仿宋_GB2312"/>
          <w:sz w:val="32"/>
          <w:szCs w:val="32"/>
        </w:rPr>
        <w:t>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无变化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妇幼保健计划生育服务中心</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2135</w:t>
      </w:r>
      <w:r>
        <w:rPr>
          <w:rFonts w:hint="eastAsia" w:ascii="仿宋_GB2312" w:eastAsia="仿宋_GB2312"/>
          <w:sz w:val="32"/>
          <w:szCs w:val="32"/>
        </w:rPr>
        <w:t>万元。本单位共有车辆</w:t>
      </w:r>
      <w:r>
        <w:rPr>
          <w:rFonts w:hint="eastAsia" w:ascii="仿宋_GB2312" w:eastAsia="仿宋_GB2312"/>
          <w:sz w:val="32"/>
          <w:szCs w:val="32"/>
          <w:lang w:val="en-US" w:eastAsia="zh-CN"/>
        </w:rPr>
        <w:t>3</w:t>
      </w:r>
      <w:r>
        <w:rPr>
          <w:rFonts w:hint="eastAsia" w:ascii="仿宋_GB2312" w:eastAsia="仿宋_GB2312"/>
          <w:sz w:val="32"/>
          <w:szCs w:val="32"/>
        </w:rPr>
        <w:t>辆，其中一般公务用车</w:t>
      </w:r>
      <w:r>
        <w:rPr>
          <w:rFonts w:hint="eastAsia" w:ascii="仿宋_GB2312" w:eastAsia="仿宋_GB2312"/>
          <w:sz w:val="32"/>
          <w:szCs w:val="32"/>
          <w:lang w:val="en-US" w:eastAsia="zh-CN"/>
        </w:rPr>
        <w:t>1</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2</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1788C"/>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01E5907"/>
    <w:rsid w:val="15BF6659"/>
    <w:rsid w:val="209D461C"/>
    <w:rsid w:val="2425476E"/>
    <w:rsid w:val="2503791B"/>
    <w:rsid w:val="27454545"/>
    <w:rsid w:val="28FA1063"/>
    <w:rsid w:val="29D361D6"/>
    <w:rsid w:val="2CC24722"/>
    <w:rsid w:val="2E467B19"/>
    <w:rsid w:val="339B7DDD"/>
    <w:rsid w:val="39D34F24"/>
    <w:rsid w:val="3A5D0503"/>
    <w:rsid w:val="3D2F7C22"/>
    <w:rsid w:val="4137205C"/>
    <w:rsid w:val="41EF5452"/>
    <w:rsid w:val="43B62FED"/>
    <w:rsid w:val="454761A2"/>
    <w:rsid w:val="48005682"/>
    <w:rsid w:val="487B2D61"/>
    <w:rsid w:val="4DC1729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2020-05-20T10:23:54Z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