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hAnsi="宋体"/>
          <w:b/>
          <w:sz w:val="44"/>
          <w:szCs w:val="44"/>
          <w:lang w:eastAsia="zh-CN"/>
        </w:rPr>
      </w:pPr>
      <w:r>
        <w:rPr>
          <w:rFonts w:hint="eastAsia" w:ascii="宋体" w:hAnsi="宋体"/>
          <w:b/>
          <w:sz w:val="44"/>
          <w:szCs w:val="44"/>
          <w:lang w:eastAsia="zh-CN"/>
        </w:rPr>
        <w:t>中共浮山县委办公室</w:t>
      </w:r>
    </w:p>
    <w:p>
      <w:pPr>
        <w:spacing w:line="600" w:lineRule="exact"/>
        <w:jc w:val="center"/>
        <w:rPr>
          <w:rFonts w:hint="eastAsia" w:ascii="宋体" w:eastAsia="宋体"/>
          <w:b/>
          <w:sz w:val="44"/>
          <w:szCs w:val="44"/>
          <w:lang w:eastAsia="zh-CN"/>
        </w:rPr>
      </w:pPr>
      <w:r>
        <w:rPr>
          <w:rFonts w:hint="eastAsia" w:ascii="宋体" w:hAnsi="宋体"/>
          <w:b/>
          <w:sz w:val="44"/>
          <w:szCs w:val="44"/>
          <w:lang w:eastAsia="zh-CN"/>
        </w:rPr>
        <w:t>20</w:t>
      </w:r>
      <w:r>
        <w:rPr>
          <w:rFonts w:hint="eastAsia" w:ascii="宋体" w:hAnsi="宋体"/>
          <w:b/>
          <w:sz w:val="44"/>
          <w:szCs w:val="44"/>
          <w:lang w:val="en-US" w:eastAsia="zh-CN"/>
        </w:rPr>
        <w:t>20</w:t>
      </w:r>
      <w:r>
        <w:rPr>
          <w:rFonts w:hint="eastAsia" w:ascii="宋体" w:hAnsi="宋体"/>
          <w:b/>
          <w:sz w:val="44"/>
          <w:szCs w:val="44"/>
        </w:rPr>
        <w:t>年部门预算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pPr>
        <w:spacing w:line="560" w:lineRule="exact"/>
        <w:ind w:firstLine="640" w:firstLineChars="200"/>
        <w:rPr>
          <w:rFonts w:hint="eastAsia" w:ascii="黑体" w:hAnsi="黑体" w:eastAsia="黑体" w:cs="黑体"/>
          <w:color w:val="auto"/>
          <w:sz w:val="30"/>
          <w:szCs w:val="30"/>
          <w:lang w:val="en-US" w:eastAsia="zh-CN"/>
        </w:rPr>
      </w:pPr>
      <w:r>
        <w:rPr>
          <w:rFonts w:hint="eastAsia" w:ascii="仿宋_GB2312" w:hAnsi="仿宋_GB2312" w:eastAsia="仿宋_GB2312" w:cs="仿宋_GB2312"/>
          <w:color w:val="auto"/>
          <w:sz w:val="32"/>
          <w:szCs w:val="32"/>
          <w:lang w:val="en-US" w:eastAsia="zh-CN"/>
        </w:rPr>
        <w:t xml:space="preserve"> </w:t>
      </w:r>
      <w:r>
        <w:rPr>
          <w:rFonts w:hint="eastAsia" w:ascii="仿宋_GB2312" w:eastAsia="仿宋_GB2312"/>
          <w:bCs/>
          <w:color w:val="auto"/>
          <w:sz w:val="32"/>
          <w:szCs w:val="32"/>
        </w:rPr>
        <w:t>中共浮山县委办公室为县委直属正科级行政单位，位于浮山县天坛东路</w:t>
      </w:r>
      <w:r>
        <w:rPr>
          <w:rFonts w:hint="eastAsia" w:ascii="仿宋_GB2312" w:eastAsia="仿宋_GB2312"/>
          <w:bCs/>
          <w:color w:val="auto"/>
          <w:sz w:val="32"/>
          <w:szCs w:val="32"/>
          <w:lang w:val="en-US" w:eastAsia="zh-CN"/>
        </w:rPr>
        <w:t>8</w:t>
      </w:r>
      <w:r>
        <w:rPr>
          <w:rFonts w:hint="eastAsia" w:ascii="仿宋_GB2312" w:eastAsia="仿宋_GB2312"/>
          <w:bCs/>
          <w:color w:val="auto"/>
          <w:sz w:val="32"/>
          <w:szCs w:val="32"/>
        </w:rPr>
        <w:t>号。我单位为全额拨款行政单位，</w:t>
      </w:r>
      <w:r>
        <w:rPr>
          <w:rFonts w:hint="eastAsia" w:ascii="仿宋_GB2312" w:eastAsia="仿宋_GB2312"/>
          <w:bCs/>
          <w:color w:val="auto"/>
          <w:sz w:val="32"/>
          <w:szCs w:val="32"/>
          <w:lang w:eastAsia="zh-CN"/>
        </w:rPr>
        <w:t>在职人员</w:t>
      </w:r>
      <w:r>
        <w:rPr>
          <w:rFonts w:hint="eastAsia" w:ascii="仿宋_GB2312" w:eastAsia="仿宋_GB2312"/>
          <w:bCs/>
          <w:color w:val="auto"/>
          <w:sz w:val="32"/>
          <w:szCs w:val="32"/>
          <w:lang w:val="en-US" w:eastAsia="zh-CN"/>
        </w:rPr>
        <w:t>13名</w:t>
      </w:r>
      <w:r>
        <w:rPr>
          <w:rFonts w:hint="eastAsia" w:ascii="仿宋_GB2312" w:eastAsia="仿宋_GB2312"/>
          <w:bCs/>
          <w:color w:val="auto"/>
          <w:sz w:val="32"/>
          <w:szCs w:val="32"/>
        </w:rPr>
        <w:t>。</w:t>
      </w:r>
    </w:p>
    <w:p>
      <w:pPr>
        <w:spacing w:line="600" w:lineRule="exact"/>
        <w:jc w:val="left"/>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pPr>
        <w:widowControl w:val="0"/>
        <w:wordWrap/>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负责县委、县委领导和县委办公室的各类文件、文稿的起草、打印工作，负责县委日常文、电、函的呈批、审核、制发和处理，受理向县委的请示、报告，负责全县党内有关法规、条例、制度的草拟、审核工作。</w:t>
      </w:r>
    </w:p>
    <w:p>
      <w:pPr>
        <w:widowControl w:val="0"/>
        <w:wordWrap/>
        <w:adjustRightInd/>
        <w:snapToGrid/>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2、承担话务值班及上传下达工作任务，组织安排县委的各种会议和各项公务活动。负责协调县人大、县政府、县政协及各驻浮单位，负责处理应急性、突发性事件。</w:t>
      </w:r>
    </w:p>
    <w:p>
      <w:pPr>
        <w:widowControl w:val="0"/>
        <w:wordWrap/>
        <w:adjustRightInd/>
        <w:snapToGrid/>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3、收集、整理、编发、报送、反馈全县重要信息和动态，指导和管理全县党委系统信息网络建设。</w:t>
      </w:r>
    </w:p>
    <w:p>
      <w:pPr>
        <w:widowControl w:val="0"/>
        <w:wordWrap/>
        <w:adjustRightInd/>
        <w:snapToGrid/>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4、传达中央、省委、市委和县委的决策、指导、工作部署，并督促检查贯彻落实情况。</w:t>
      </w:r>
    </w:p>
    <w:p>
      <w:pPr>
        <w:widowControl w:val="0"/>
        <w:wordWrap/>
        <w:adjustRightInd/>
        <w:snapToGrid/>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5、督促办理县人大代表对县委及县委各部门工作的议案和县政协委员对县委及县委各部门工作的提案。</w:t>
      </w:r>
    </w:p>
    <w:p>
      <w:pPr>
        <w:widowControl w:val="0"/>
        <w:wordWrap/>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6、围绕县委的中心工作开展调查研究，综合全县各项工作情况，为县委决策提供服务。</w:t>
      </w:r>
    </w:p>
    <w:p>
      <w:pPr>
        <w:widowControl w:val="0"/>
        <w:wordWrap/>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7、承担机要通信畅通和密码管理工作，担负上级党政机关及要害部门与我县党政机关机密要件的传递任务。</w:t>
      </w:r>
    </w:p>
    <w:p>
      <w:pPr>
        <w:widowControl w:val="0"/>
        <w:wordWrap/>
        <w:adjustRightInd/>
        <w:snapToGrid/>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8、负责县委保密委员会日常工作，依法管理全县保密工作。</w:t>
      </w:r>
    </w:p>
    <w:p>
      <w:pPr>
        <w:widowControl w:val="0"/>
        <w:wordWrap/>
        <w:adjustRightInd/>
        <w:snapToGrid/>
        <w:spacing w:line="600" w:lineRule="exact"/>
        <w:ind w:left="0" w:leftChars="0" w:right="0" w:firstLine="640" w:firstLineChars="200"/>
        <w:textAlignment w:val="auto"/>
        <w:outlineLvl w:val="9"/>
        <w:rPr>
          <w:rFonts w:hint="eastAsia" w:ascii="黑体" w:eastAsia="黑体"/>
          <w:sz w:val="32"/>
          <w:szCs w:val="32"/>
        </w:rPr>
      </w:pPr>
      <w:r>
        <w:rPr>
          <w:rFonts w:hint="eastAsia" w:ascii="仿宋_GB2312" w:hAnsi="仿宋_GB2312" w:eastAsia="仿宋_GB2312" w:cs="仿宋_GB2312"/>
          <w:sz w:val="32"/>
          <w:szCs w:val="32"/>
        </w:rPr>
        <w:t>9、承担县委、县委领导交办的其他工作。</w:t>
      </w:r>
    </w:p>
    <w:p>
      <w:pPr>
        <w:spacing w:line="600" w:lineRule="exact"/>
        <w:ind w:firstLine="2240" w:firstLineChars="7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20</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val="en-US" w:eastAsia="zh-CN"/>
        </w:rPr>
        <w:t>委办公室</w:t>
      </w:r>
      <w:r>
        <w:rPr>
          <w:rFonts w:hint="eastAsia" w:ascii="仿宋_GB2312" w:eastAsia="仿宋_GB2312"/>
          <w:sz w:val="32"/>
          <w:szCs w:val="32"/>
          <w:lang w:eastAsia="zh-CN"/>
        </w:rPr>
        <w:t>2020</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val="en-US" w:eastAsia="zh-CN"/>
        </w:rPr>
        <w:t>委办公室</w:t>
      </w:r>
      <w:r>
        <w:rPr>
          <w:rFonts w:hint="eastAsia" w:ascii="仿宋_GB2312" w:eastAsia="仿宋_GB2312"/>
          <w:sz w:val="32"/>
          <w:szCs w:val="32"/>
          <w:lang w:eastAsia="zh-CN"/>
        </w:rPr>
        <w:t>2020</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val="en-US" w:eastAsia="zh-CN"/>
        </w:rPr>
        <w:t xml:space="preserve">委办公室 </w:t>
      </w:r>
      <w:r>
        <w:rPr>
          <w:rFonts w:hint="eastAsia" w:ascii="仿宋_GB2312" w:eastAsia="仿宋_GB2312"/>
          <w:sz w:val="32"/>
          <w:szCs w:val="32"/>
          <w:lang w:eastAsia="zh-CN"/>
        </w:rPr>
        <w:t>2020</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val="en-US" w:eastAsia="zh-CN"/>
        </w:rPr>
        <w:t>委办公室</w:t>
      </w:r>
      <w:r>
        <w:rPr>
          <w:rFonts w:hint="eastAsia" w:ascii="仿宋_GB2312" w:eastAsia="仿宋_GB2312"/>
          <w:sz w:val="32"/>
          <w:szCs w:val="32"/>
          <w:lang w:eastAsia="zh-CN"/>
        </w:rPr>
        <w:t>2020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val="en-US" w:eastAsia="zh-CN"/>
        </w:rPr>
        <w:t>委办公室</w:t>
      </w:r>
      <w:r>
        <w:rPr>
          <w:rFonts w:hint="eastAsia" w:ascii="仿宋_GB2312" w:eastAsia="仿宋_GB2312"/>
          <w:sz w:val="32"/>
          <w:szCs w:val="32"/>
          <w:lang w:eastAsia="zh-CN"/>
        </w:rPr>
        <w:t>2020</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val="en-US" w:eastAsia="zh-CN"/>
        </w:rPr>
        <w:t>委办公室</w:t>
      </w:r>
      <w:r>
        <w:rPr>
          <w:rFonts w:hint="eastAsia" w:ascii="仿宋_GB2312" w:eastAsia="仿宋_GB2312"/>
          <w:sz w:val="32"/>
          <w:szCs w:val="32"/>
          <w:lang w:eastAsia="zh-CN"/>
        </w:rPr>
        <w:t>2020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val="en-US" w:eastAsia="zh-CN"/>
        </w:rPr>
        <w:t>委办公室</w:t>
      </w:r>
      <w:r>
        <w:rPr>
          <w:rFonts w:hint="eastAsia" w:ascii="仿宋_GB2312" w:eastAsia="仿宋_GB2312"/>
          <w:sz w:val="32"/>
          <w:szCs w:val="32"/>
          <w:lang w:eastAsia="zh-CN"/>
        </w:rPr>
        <w:t>2020</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val="en-US" w:eastAsia="zh-CN"/>
        </w:rPr>
        <w:t>委办公室</w:t>
      </w:r>
      <w:r>
        <w:rPr>
          <w:rFonts w:hint="eastAsia" w:ascii="仿宋_GB2312" w:eastAsia="仿宋_GB2312"/>
          <w:sz w:val="32"/>
          <w:szCs w:val="32"/>
          <w:lang w:eastAsia="zh-CN"/>
        </w:rPr>
        <w:t>2020</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val="en-US" w:eastAsia="zh-CN"/>
        </w:rPr>
        <w:t>委办公室</w:t>
      </w:r>
      <w:r>
        <w:rPr>
          <w:rFonts w:hint="eastAsia" w:ascii="仿宋_GB2312" w:eastAsia="仿宋_GB2312"/>
          <w:sz w:val="32"/>
          <w:szCs w:val="32"/>
          <w:lang w:eastAsia="zh-CN"/>
        </w:rPr>
        <w:t>2020</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w:t>
      </w:r>
      <w:r>
        <w:rPr>
          <w:rFonts w:hint="eastAsia" w:ascii="仿宋_GB2312" w:eastAsia="仿宋_GB2312"/>
          <w:color w:val="auto"/>
          <w:sz w:val="32"/>
          <w:szCs w:val="32"/>
        </w:rPr>
        <w:t>山县</w:t>
      </w:r>
      <w:r>
        <w:rPr>
          <w:rFonts w:hint="eastAsia" w:ascii="仿宋_GB2312" w:eastAsia="仿宋_GB2312"/>
          <w:color w:val="auto"/>
          <w:sz w:val="32"/>
          <w:szCs w:val="32"/>
          <w:lang w:val="en-US" w:eastAsia="zh-CN"/>
        </w:rPr>
        <w:t>委办公室</w:t>
      </w:r>
      <w:r>
        <w:rPr>
          <w:rFonts w:hint="eastAsia" w:ascii="仿宋_GB2312" w:eastAsia="仿宋_GB2312"/>
          <w:color w:val="auto"/>
          <w:sz w:val="32"/>
          <w:szCs w:val="32"/>
          <w:lang w:eastAsia="zh-CN"/>
        </w:rPr>
        <w:t>2020</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color w:val="auto"/>
          <w:sz w:val="32"/>
          <w:szCs w:val="32"/>
        </w:rPr>
      </w:pPr>
      <w:r>
        <w:rPr>
          <w:rFonts w:hint="eastAsia" w:ascii="仿宋_GB2312" w:eastAsia="仿宋_GB2312"/>
          <w:color w:val="auto"/>
          <w:sz w:val="32"/>
          <w:szCs w:val="32"/>
        </w:rPr>
        <w:t>浮山县</w:t>
      </w:r>
      <w:r>
        <w:rPr>
          <w:rFonts w:hint="eastAsia" w:ascii="仿宋_GB2312" w:eastAsia="仿宋_GB2312"/>
          <w:color w:val="auto"/>
          <w:sz w:val="32"/>
          <w:szCs w:val="32"/>
          <w:lang w:val="en-US" w:eastAsia="zh-CN"/>
        </w:rPr>
        <w:t>委办公室</w:t>
      </w:r>
      <w:r>
        <w:rPr>
          <w:rFonts w:hint="eastAsia" w:ascii="仿宋_GB2312" w:eastAsia="仿宋_GB2312"/>
          <w:color w:val="auto"/>
          <w:sz w:val="32"/>
          <w:szCs w:val="32"/>
          <w:lang w:eastAsia="zh-CN"/>
        </w:rPr>
        <w:t>2020</w:t>
      </w:r>
      <w:r>
        <w:rPr>
          <w:rFonts w:hint="eastAsia" w:ascii="仿宋_GB2312" w:eastAsia="仿宋_GB2312"/>
          <w:color w:val="auto"/>
          <w:sz w:val="32"/>
          <w:szCs w:val="32"/>
        </w:rPr>
        <w:t>年部门预算</w:t>
      </w:r>
      <w:r>
        <w:rPr>
          <w:rFonts w:hint="eastAsia" w:ascii="仿宋_GB2312" w:eastAsia="仿宋_GB2312"/>
          <w:color w:val="auto"/>
          <w:sz w:val="32"/>
          <w:szCs w:val="32"/>
          <w:lang w:val="en-US" w:eastAsia="zh-CN"/>
        </w:rPr>
        <w:t xml:space="preserve"> 294.29 </w:t>
      </w:r>
      <w:r>
        <w:rPr>
          <w:rFonts w:hint="eastAsia" w:ascii="仿宋_GB2312" w:eastAsia="仿宋_GB2312"/>
          <w:color w:val="auto"/>
          <w:sz w:val="32"/>
          <w:szCs w:val="32"/>
        </w:rPr>
        <w:t>万元，比</w:t>
      </w:r>
      <w:r>
        <w:rPr>
          <w:rFonts w:hint="eastAsia" w:ascii="仿宋_GB2312" w:eastAsia="仿宋_GB2312"/>
          <w:color w:val="auto"/>
          <w:sz w:val="32"/>
          <w:szCs w:val="32"/>
          <w:lang w:eastAsia="zh-CN"/>
        </w:rPr>
        <w:t>201</w:t>
      </w:r>
      <w:r>
        <w:rPr>
          <w:rFonts w:hint="eastAsia" w:ascii="仿宋_GB2312" w:eastAsia="仿宋_GB2312"/>
          <w:color w:val="auto"/>
          <w:sz w:val="32"/>
          <w:szCs w:val="32"/>
          <w:lang w:val="en-US" w:eastAsia="zh-CN"/>
        </w:rPr>
        <w:t>9</w:t>
      </w:r>
      <w:r>
        <w:rPr>
          <w:rFonts w:hint="eastAsia" w:ascii="仿宋_GB2312" w:eastAsia="仿宋_GB2312"/>
          <w:color w:val="auto"/>
          <w:sz w:val="32"/>
          <w:szCs w:val="32"/>
        </w:rPr>
        <w:t>年预算</w:t>
      </w:r>
      <w:r>
        <w:rPr>
          <w:rFonts w:hint="eastAsia" w:ascii="仿宋_GB2312" w:eastAsia="仿宋_GB2312"/>
          <w:color w:val="auto"/>
          <w:sz w:val="32"/>
          <w:szCs w:val="32"/>
          <w:lang w:eastAsia="zh-CN"/>
        </w:rPr>
        <w:t>减少</w:t>
      </w:r>
      <w:r>
        <w:rPr>
          <w:rFonts w:hint="eastAsia" w:ascii="仿宋_GB2312" w:eastAsia="仿宋_GB2312"/>
          <w:color w:val="auto"/>
          <w:sz w:val="32"/>
          <w:szCs w:val="32"/>
          <w:lang w:val="en-US" w:eastAsia="zh-CN"/>
        </w:rPr>
        <w:t>28.48</w:t>
      </w:r>
      <w:r>
        <w:rPr>
          <w:rFonts w:hint="eastAsia" w:ascii="仿宋_GB2312" w:eastAsia="仿宋_GB2312"/>
          <w:color w:val="auto"/>
          <w:sz w:val="32"/>
          <w:szCs w:val="32"/>
        </w:rPr>
        <w:t>万元</w:t>
      </w:r>
      <w:r>
        <w:rPr>
          <w:rFonts w:hint="eastAsia" w:ascii="仿宋_GB2312" w:eastAsia="仿宋_GB2312"/>
          <w:color w:val="auto"/>
          <w:sz w:val="32"/>
          <w:szCs w:val="32"/>
          <w:lang w:eastAsia="zh-CN"/>
        </w:rPr>
        <w:t>，减少为</w:t>
      </w:r>
      <w:r>
        <w:rPr>
          <w:rFonts w:hint="eastAsia" w:ascii="仿宋_GB2312" w:eastAsia="仿宋_GB2312"/>
          <w:color w:val="auto"/>
          <w:sz w:val="32"/>
          <w:szCs w:val="32"/>
          <w:lang w:val="en-US" w:eastAsia="zh-CN"/>
        </w:rPr>
        <w:t>8.82 %。</w:t>
      </w:r>
      <w:r>
        <w:rPr>
          <w:rFonts w:hint="eastAsia" w:ascii="仿宋_GB2312" w:eastAsia="仿宋_GB2312"/>
          <w:color w:val="auto"/>
          <w:sz w:val="32"/>
          <w:szCs w:val="32"/>
        </w:rPr>
        <w:t>其中：商品和服务支出比</w:t>
      </w:r>
      <w:r>
        <w:rPr>
          <w:rFonts w:hint="eastAsia" w:ascii="仿宋_GB2312" w:eastAsia="仿宋_GB2312"/>
          <w:color w:val="auto"/>
          <w:sz w:val="32"/>
          <w:szCs w:val="32"/>
          <w:lang w:eastAsia="zh-CN"/>
        </w:rPr>
        <w:t>201</w:t>
      </w:r>
      <w:r>
        <w:rPr>
          <w:rFonts w:hint="eastAsia" w:ascii="仿宋_GB2312" w:eastAsia="仿宋_GB2312"/>
          <w:color w:val="auto"/>
          <w:sz w:val="32"/>
          <w:szCs w:val="32"/>
          <w:lang w:val="en-US" w:eastAsia="zh-CN"/>
        </w:rPr>
        <w:t>9</w:t>
      </w:r>
      <w:r>
        <w:rPr>
          <w:rFonts w:hint="eastAsia" w:ascii="仿宋_GB2312" w:eastAsia="仿宋_GB2312"/>
          <w:color w:val="auto"/>
          <w:sz w:val="32"/>
          <w:szCs w:val="32"/>
        </w:rPr>
        <w:t>年</w:t>
      </w:r>
      <w:r>
        <w:rPr>
          <w:rFonts w:hint="eastAsia" w:ascii="仿宋_GB2312" w:eastAsia="仿宋_GB2312"/>
          <w:color w:val="auto"/>
          <w:sz w:val="32"/>
          <w:szCs w:val="32"/>
          <w:lang w:eastAsia="zh-CN"/>
        </w:rPr>
        <w:t>减少</w:t>
      </w:r>
      <w:r>
        <w:rPr>
          <w:rFonts w:hint="eastAsia" w:ascii="仿宋_GB2312" w:eastAsia="仿宋_GB2312"/>
          <w:color w:val="auto"/>
          <w:sz w:val="32"/>
          <w:szCs w:val="32"/>
        </w:rPr>
        <w:t>了</w:t>
      </w:r>
      <w:r>
        <w:rPr>
          <w:rFonts w:hint="eastAsia" w:ascii="仿宋_GB2312" w:eastAsia="仿宋_GB2312"/>
          <w:color w:val="auto"/>
          <w:sz w:val="32"/>
          <w:szCs w:val="32"/>
          <w:lang w:val="en-US" w:eastAsia="zh-CN"/>
        </w:rPr>
        <w:t>4.12</w:t>
      </w:r>
      <w:r>
        <w:rPr>
          <w:rFonts w:hint="eastAsia" w:ascii="仿宋_GB2312" w:eastAsia="仿宋_GB2312"/>
          <w:color w:val="auto"/>
          <w:sz w:val="32"/>
          <w:szCs w:val="32"/>
        </w:rPr>
        <w:t>万元，</w:t>
      </w:r>
      <w:r>
        <w:rPr>
          <w:rFonts w:hint="eastAsia" w:ascii="仿宋_GB2312" w:eastAsia="仿宋_GB2312"/>
          <w:color w:val="auto"/>
          <w:sz w:val="32"/>
          <w:szCs w:val="32"/>
          <w:lang w:eastAsia="zh-CN"/>
        </w:rPr>
        <w:t>减少率为</w:t>
      </w:r>
      <w:r>
        <w:rPr>
          <w:rFonts w:hint="eastAsia" w:ascii="仿宋_GB2312" w:eastAsia="仿宋_GB2312"/>
          <w:color w:val="auto"/>
          <w:sz w:val="32"/>
          <w:szCs w:val="32"/>
          <w:lang w:val="en-US" w:eastAsia="zh-CN"/>
        </w:rPr>
        <w:t>8.23%。</w:t>
      </w:r>
      <w:r>
        <w:rPr>
          <w:rFonts w:hint="eastAsia" w:ascii="仿宋_GB2312" w:eastAsia="仿宋_GB2312"/>
          <w:color w:val="auto"/>
          <w:sz w:val="32"/>
          <w:szCs w:val="32"/>
          <w:lang w:eastAsia="zh-CN"/>
        </w:rPr>
        <w:t>减少</w:t>
      </w:r>
      <w:r>
        <w:rPr>
          <w:rFonts w:hint="eastAsia" w:ascii="仿宋_GB2312" w:eastAsia="仿宋_GB2312"/>
          <w:color w:val="auto"/>
          <w:sz w:val="32"/>
          <w:szCs w:val="32"/>
        </w:rPr>
        <w:t>原因为</w:t>
      </w:r>
      <w:r>
        <w:rPr>
          <w:rFonts w:hint="eastAsia" w:ascii="仿宋_GB2312" w:eastAsia="仿宋_GB2312"/>
          <w:color w:val="auto"/>
          <w:sz w:val="32"/>
          <w:szCs w:val="32"/>
          <w:lang w:eastAsia="zh-CN"/>
        </w:rPr>
        <w:t>党政机构改革减少一个部门</w:t>
      </w:r>
      <w:r>
        <w:rPr>
          <w:rFonts w:hint="eastAsia" w:ascii="仿宋_GB2312" w:eastAsia="仿宋_GB2312"/>
          <w:color w:val="auto"/>
          <w:sz w:val="32"/>
          <w:szCs w:val="32"/>
          <w:lang w:val="en-US" w:eastAsia="zh-CN"/>
        </w:rPr>
        <w:t xml:space="preserve"> </w:t>
      </w:r>
      <w:r>
        <w:rPr>
          <w:rFonts w:hint="eastAsia" w:ascii="仿宋_GB2312" w:eastAsia="仿宋_GB2312"/>
          <w:color w:val="auto"/>
          <w:sz w:val="32"/>
          <w:szCs w:val="32"/>
        </w:rPr>
        <w:t>。对个人和家庭补助支出比</w:t>
      </w:r>
      <w:r>
        <w:rPr>
          <w:rFonts w:hint="eastAsia" w:ascii="仿宋_GB2312" w:eastAsia="仿宋_GB2312"/>
          <w:color w:val="auto"/>
          <w:sz w:val="32"/>
          <w:szCs w:val="32"/>
          <w:lang w:eastAsia="zh-CN"/>
        </w:rPr>
        <w:t>减少减少</w:t>
      </w:r>
      <w:r>
        <w:rPr>
          <w:rFonts w:hint="eastAsia" w:ascii="仿宋_GB2312" w:eastAsia="仿宋_GB2312"/>
          <w:color w:val="auto"/>
          <w:sz w:val="32"/>
          <w:szCs w:val="32"/>
        </w:rPr>
        <w:t>原因为</w:t>
      </w:r>
      <w:r>
        <w:rPr>
          <w:rFonts w:hint="eastAsia" w:ascii="仿宋_GB2312" w:eastAsia="仿宋_GB2312"/>
          <w:color w:val="auto"/>
          <w:sz w:val="32"/>
          <w:szCs w:val="32"/>
          <w:lang w:eastAsia="zh-CN"/>
        </w:rPr>
        <w:t>人员减少</w:t>
      </w:r>
      <w:r>
        <w:rPr>
          <w:rFonts w:hint="eastAsia" w:ascii="仿宋_GB2312" w:eastAsia="仿宋_GB2312"/>
          <w:color w:val="auto"/>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2020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与上年无变化。</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委办公室</w:t>
      </w:r>
      <w:r>
        <w:rPr>
          <w:rFonts w:hint="eastAsia" w:ascii="仿宋_GB2312" w:eastAsia="仿宋_GB2312"/>
          <w:sz w:val="32"/>
          <w:szCs w:val="32"/>
          <w:lang w:eastAsia="zh-CN"/>
        </w:rPr>
        <w:t>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 xml:space="preserve">45.97 </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4.12</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eastAsia="zh-CN"/>
        </w:rPr>
        <w:t>办公费减少。</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年浮山县</w:t>
      </w:r>
      <w:r>
        <w:rPr>
          <w:rFonts w:hint="eastAsia" w:ascii="仿宋_GB2312" w:eastAsia="仿宋_GB2312"/>
          <w:sz w:val="32"/>
          <w:szCs w:val="32"/>
          <w:lang w:val="en-US" w:eastAsia="zh-CN"/>
        </w:rPr>
        <w:t>委办公室</w:t>
      </w:r>
      <w:r>
        <w:rPr>
          <w:rFonts w:hint="eastAsia" w:ascii="仿宋_GB2312" w:eastAsia="仿宋_GB2312"/>
          <w:sz w:val="32"/>
          <w:szCs w:val="32"/>
        </w:rPr>
        <w:t>政府采购预算总额</w:t>
      </w:r>
      <w:r>
        <w:rPr>
          <w:rFonts w:hint="eastAsia" w:ascii="仿宋_GB2312" w:eastAsia="仿宋_GB2312"/>
          <w:sz w:val="32"/>
          <w:szCs w:val="32"/>
          <w:lang w:val="en-US" w:eastAsia="zh-CN"/>
        </w:rPr>
        <w:t xml:space="preserve"> 21</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21</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 xml:space="preserve"> 61.19</w:t>
      </w:r>
      <w:r>
        <w:rPr>
          <w:rFonts w:hint="eastAsia" w:ascii="仿宋_GB2312" w:eastAsia="仿宋_GB2312"/>
          <w:sz w:val="32"/>
          <w:szCs w:val="32"/>
        </w:rPr>
        <w:t>万元。本单位共有车辆</w:t>
      </w:r>
      <w:r>
        <w:rPr>
          <w:rFonts w:hint="eastAsia" w:ascii="仿宋_GB2312" w:eastAsia="仿宋_GB2312"/>
          <w:sz w:val="32"/>
          <w:szCs w:val="32"/>
          <w:lang w:val="en-US" w:eastAsia="zh-CN"/>
        </w:rPr>
        <w:t>0</w:t>
      </w:r>
      <w:r>
        <w:rPr>
          <w:rFonts w:hint="eastAsia" w:ascii="仿宋_GB2312" w:eastAsia="仿宋_GB2312"/>
          <w:sz w:val="32"/>
          <w:szCs w:val="32"/>
        </w:rPr>
        <w:t>辆，其中一般公务用车</w:t>
      </w:r>
      <w:r>
        <w:rPr>
          <w:rFonts w:hint="eastAsia" w:ascii="仿宋_GB2312" w:eastAsia="仿宋_GB2312"/>
          <w:sz w:val="32"/>
          <w:szCs w:val="32"/>
          <w:lang w:val="en-US" w:eastAsia="zh-CN"/>
        </w:rPr>
        <w:t>0</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2020年部门预算我单位无重点项目支出。</w:t>
      </w:r>
    </w:p>
    <w:p>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4800" w:firstLineChars="1500"/>
        <w:jc w:val="right"/>
        <w:rPr>
          <w:rFonts w:hint="default" w:eastAsia="宋体"/>
          <w:lang w:val="en-US" w:eastAsia="zh-CN"/>
        </w:rPr>
      </w:pPr>
      <w:r>
        <w:rPr>
          <w:rFonts w:hint="eastAsia" w:ascii="仿宋_GB2312" w:eastAsia="仿宋_GB2312"/>
          <w:sz w:val="32"/>
          <w:szCs w:val="32"/>
          <w:lang w:val="en-US" w:eastAsia="zh-CN"/>
        </w:rPr>
        <w:t>2020年5</w:t>
      </w:r>
      <w:bookmarkStart w:id="0" w:name="_GoBack"/>
      <w:bookmarkEnd w:id="0"/>
      <w:r>
        <w:rPr>
          <w:rFonts w:hint="eastAsia" w:ascii="仿宋_GB2312" w:eastAsia="仿宋_GB2312"/>
          <w:sz w:val="32"/>
          <w:szCs w:val="32"/>
          <w:lang w:val="en-US" w:eastAsia="zh-CN"/>
        </w:rPr>
        <w:t>月20日</w:t>
      </w: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7DB3037"/>
    <w:rsid w:val="088E0DB5"/>
    <w:rsid w:val="0E0A19CE"/>
    <w:rsid w:val="15BF6659"/>
    <w:rsid w:val="209D461C"/>
    <w:rsid w:val="2425476E"/>
    <w:rsid w:val="2503791B"/>
    <w:rsid w:val="27454545"/>
    <w:rsid w:val="28FA1063"/>
    <w:rsid w:val="29D361D6"/>
    <w:rsid w:val="2CC24722"/>
    <w:rsid w:val="2E467B19"/>
    <w:rsid w:val="339B7DDD"/>
    <w:rsid w:val="39D34F24"/>
    <w:rsid w:val="3D2F7C22"/>
    <w:rsid w:val="4137205C"/>
    <w:rsid w:val="41EF5452"/>
    <w:rsid w:val="43B62FED"/>
    <w:rsid w:val="454761A2"/>
    <w:rsid w:val="48005682"/>
    <w:rsid w:val="487B2D61"/>
    <w:rsid w:val="4CE406AE"/>
    <w:rsid w:val="4DC1729B"/>
    <w:rsid w:val="5B5646B0"/>
    <w:rsid w:val="62CF3634"/>
    <w:rsid w:val="6596157D"/>
    <w:rsid w:val="6CFE0545"/>
    <w:rsid w:val="6EC96B93"/>
    <w:rsid w:val="7F9505B2"/>
    <w:rsid w:val="7FD848C6"/>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2020-05-20T10:04:51Z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