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bookmarkStart w:id="0" w:name="_GoBack"/>
      <w:bookmarkEnd w:id="0"/>
    </w:p>
    <w:p>
      <w:pPr>
        <w:spacing w:line="600" w:lineRule="exact"/>
        <w:jc w:val="center"/>
        <w:rPr>
          <w:rFonts w:hint="eastAsia" w:ascii="宋体" w:eastAsia="宋体"/>
          <w:b/>
          <w:sz w:val="44"/>
          <w:szCs w:val="44"/>
          <w:lang w:eastAsia="zh-CN"/>
        </w:rPr>
      </w:pPr>
      <w:r>
        <w:rPr>
          <w:rFonts w:hint="eastAsia" w:ascii="宋体" w:hAnsi="宋体"/>
          <w:b/>
          <w:sz w:val="44"/>
          <w:szCs w:val="44"/>
          <w:lang w:eastAsia="zh-CN"/>
        </w:rPr>
        <w:t>浮山县槐埝乡2020</w:t>
      </w:r>
      <w:r>
        <w:rPr>
          <w:rFonts w:hint="eastAsia" w:ascii="宋体" w:hAnsi="宋体"/>
          <w:b/>
          <w:sz w:val="44"/>
          <w:szCs w:val="44"/>
        </w:rPr>
        <w:t>年部门预算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pPr>
        <w:numPr>
          <w:numId w:val="0"/>
        </w:num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槐埝乡，隶属山西省临汾市浮山县，地处浮山县西南部乡人民政府驻地距县城约20千米，辖区东西最大距离9千米，南北最大距离16.5千米行政区域总面积71.86平方千米，共有13个村委会。</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eastAsia="zh-CN"/>
        </w:rPr>
        <w:t>单位</w:t>
      </w:r>
      <w:r>
        <w:rPr>
          <w:rFonts w:hint="eastAsia" w:ascii="仿宋_GB2312" w:eastAsia="仿宋_GB2312"/>
          <w:b/>
          <w:sz w:val="32"/>
          <w:szCs w:val="32"/>
        </w:rPr>
        <w:t>主要职能</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(一)宣传贯彻执行党的路线方针政策和国家法律法规,落实上级党委、政府的各项决策部署,执行上级党组织的决议、决定和本镇党员代表大会(党员大会)的决议,保证上级安排的各项任务顺利完成。</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(二)讨论和决定本镇经济建设、政治建设、文化建设、社会建设、生态文明建设和党的建设以及乡村振兴中的重大问题。</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三)执行本镇经济和社会发展计划、预算,管理本镇经济、教育、科学、文化、卫生健康、体育事业和财政、统计、民政、司法行政等行政工作。落实本镇经济发展战略总体规划和土地利用、城镇建设、产业发展等专项规划,组织发展区域特色经济,提供符合当地实际和群众需求的公共服务。</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四)镇党委领导本镇政权机关、群团组织和其他各类组织,加强指导和规范,支持和保证这些机关和组织依照国家法律法规以及各自章程履行职责。坚持党管武装的根本原则和制度,协调各方力量,对本镇人民武装工作实行统一领导。</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五)加强镇党委自身建设和村党组织建设,以及其他隶属镇党委的党组织建设,抓好发展党员工作,加强党员队伍建设。履行党风廉政建设主体责任,维护和执行党的纪律,监督党员干部和其他任何工作人员严格遵守国家法律法规。</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(六)按照干部管理权限,负责对干部的教育、培训选拔、考核和监督工作。协助管理上级有关部门派驻本镇单位的干部。做好人才服务和引进工作。</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七)加强平安建设工作,依托村合理划分基本网格单元,统筹网格内各项工作,推进网格标准化建设,构建公共安全防控体系。加强法制宣传,做好信访工作,调解民事纠纷,化解农村社会矛盾,维护农村社会稳定。加强对突发事件的预警和管理,做好应急管理、防灾减灾、生态环境保护美丽乡村建设、民生保障、脱贫致富、民族宗教等工作。承担民兵预备役、征兵、退役军人服务、拥军优属等工作。</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八)推进基层民主,指导村民自治,推动农村社区建设,完善民主议事制度,推进农村村务公开,引导村民有序参与村级事务管理,促进社会组织健康发展。依法保护国家、集体、公民财产和各类组织的合法权益,保障公民人身权利民主权利和其他权利,维护社会秩序,构建农村和谐社会。</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(九)按照省、市、县综合行政执法体制改革的统一安排和要求,开展本辖区综合行政执法工作。</w:t>
      </w:r>
    </w:p>
    <w:p>
      <w:pPr>
        <w:spacing w:line="600" w:lineRule="exact"/>
        <w:ind w:firstLine="640" w:firstLineChars="200"/>
        <w:rPr>
          <w:rFonts w:hint="eastAsia" w:ascii="黑体" w:eastAsia="黑体"/>
          <w:sz w:val="32"/>
          <w:szCs w:val="32"/>
        </w:rPr>
      </w:pPr>
      <w:r>
        <w:rPr>
          <w:rFonts w:hint="eastAsia" w:ascii="仿宋_GB2312" w:eastAsia="仿宋_GB2312"/>
          <w:sz w:val="32"/>
          <w:szCs w:val="32"/>
          <w:lang w:eastAsia="zh-CN"/>
        </w:rPr>
        <w:t>(十)完成上级党委、政府交办的其他事项。</w:t>
      </w:r>
    </w:p>
    <w:p>
      <w:pPr>
        <w:spacing w:line="600" w:lineRule="exact"/>
        <w:ind w:firstLine="2240" w:firstLineChars="700"/>
        <w:jc w:val="both"/>
        <w:rPr>
          <w:rFonts w:hint="eastAsia" w:ascii="黑体" w:eastAsia="黑体"/>
          <w:sz w:val="32"/>
          <w:szCs w:val="32"/>
        </w:rPr>
      </w:pPr>
    </w:p>
    <w:p>
      <w:pPr>
        <w:spacing w:line="600" w:lineRule="exact"/>
        <w:ind w:firstLine="2240" w:firstLineChars="700"/>
        <w:jc w:val="both"/>
        <w:rPr>
          <w:rFonts w:hint="eastAsia" w:ascii="黑体" w:eastAsia="黑体"/>
          <w:sz w:val="32"/>
          <w:szCs w:val="32"/>
        </w:rPr>
      </w:pPr>
    </w:p>
    <w:p>
      <w:pPr>
        <w:spacing w:line="600" w:lineRule="exact"/>
        <w:ind w:firstLine="2240" w:firstLineChars="7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年度部门预算报表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浮山县槐埝乡2020</w:t>
      </w:r>
      <w:r>
        <w:rPr>
          <w:rFonts w:hint="eastAsia" w:ascii="仿宋_GB2312" w:eastAsia="仿宋_GB2312"/>
          <w:sz w:val="32"/>
          <w:szCs w:val="32"/>
        </w:rPr>
        <w:t>年预算收支总表</w:t>
      </w:r>
    </w:p>
    <w:p>
      <w:pPr>
        <w:numPr>
          <w:ilvl w:val="0"/>
          <w:numId w:val="1"/>
        </w:num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浮山县槐埝乡2020</w:t>
      </w:r>
      <w:r>
        <w:rPr>
          <w:rFonts w:hint="eastAsia" w:ascii="仿宋_GB2312" w:eastAsia="仿宋_GB2312"/>
          <w:sz w:val="32"/>
          <w:szCs w:val="32"/>
        </w:rPr>
        <w:t>年预算收入总表</w:t>
      </w:r>
    </w:p>
    <w:p>
      <w:pPr>
        <w:numPr>
          <w:ilvl w:val="0"/>
          <w:numId w:val="1"/>
        </w:numPr>
        <w:spacing w:line="600" w:lineRule="exact"/>
        <w:ind w:left="0" w:leftChars="0" w:firstLine="640" w:firstLineChars="200"/>
        <w:rPr>
          <w:rFonts w:hint="eastAsia" w:ascii="仿宋_GB2312" w:eastAsia="仿宋_GB2312"/>
          <w:sz w:val="32"/>
          <w:szCs w:val="32"/>
        </w:rPr>
      </w:pPr>
      <w:r>
        <w:rPr>
          <w:rFonts w:hint="eastAsia" w:ascii="仿宋_GB2312" w:eastAsia="仿宋_GB2312"/>
          <w:sz w:val="32"/>
          <w:szCs w:val="32"/>
          <w:lang w:eastAsia="zh-CN"/>
        </w:rPr>
        <w:t>浮山县槐埝乡</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2020</w:t>
      </w:r>
      <w:r>
        <w:rPr>
          <w:rFonts w:hint="eastAsia" w:ascii="仿宋_GB2312" w:eastAsia="仿宋_GB2312"/>
          <w:sz w:val="32"/>
          <w:szCs w:val="32"/>
        </w:rPr>
        <w:t>年预算支出总表</w:t>
      </w:r>
    </w:p>
    <w:p>
      <w:pPr>
        <w:numPr>
          <w:ilvl w:val="0"/>
          <w:numId w:val="1"/>
        </w:numPr>
        <w:spacing w:line="600" w:lineRule="exact"/>
        <w:ind w:left="0" w:leftChars="0" w:firstLine="640" w:firstLineChars="200"/>
        <w:rPr>
          <w:rFonts w:hint="eastAsia" w:ascii="仿宋_GB2312" w:eastAsia="仿宋_GB2312"/>
          <w:sz w:val="32"/>
          <w:szCs w:val="32"/>
        </w:rPr>
      </w:pPr>
      <w:r>
        <w:rPr>
          <w:rFonts w:hint="eastAsia" w:ascii="仿宋_GB2312" w:eastAsia="仿宋_GB2312"/>
          <w:sz w:val="32"/>
          <w:szCs w:val="32"/>
          <w:lang w:eastAsia="zh-CN"/>
        </w:rPr>
        <w:t>浮山县槐埝乡2020</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槐埝乡2020</w:t>
      </w:r>
      <w:r>
        <w:rPr>
          <w:rFonts w:hint="eastAsia" w:ascii="仿宋_GB2312" w:eastAsia="仿宋_GB2312"/>
          <w:sz w:val="32"/>
          <w:szCs w:val="32"/>
        </w:rPr>
        <w:t>年一般公共预算支出预算表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槐埝乡2020</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w:t>
      </w:r>
      <w:r>
        <w:rPr>
          <w:rFonts w:hint="eastAsia" w:ascii="仿宋_GB2312" w:eastAsia="仿宋_GB2312"/>
          <w:sz w:val="32"/>
          <w:szCs w:val="32"/>
          <w:lang w:eastAsia="zh-CN"/>
        </w:rPr>
        <w:t>浮山县槐埝乡2020</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w:t>
      </w:r>
      <w:r>
        <w:rPr>
          <w:rFonts w:hint="eastAsia" w:ascii="仿宋_GB2312" w:eastAsia="仿宋_GB2312"/>
          <w:sz w:val="32"/>
          <w:szCs w:val="32"/>
          <w:lang w:eastAsia="zh-CN"/>
        </w:rPr>
        <w:t>浮山县槐埝乡2020</w:t>
      </w:r>
      <w:r>
        <w:rPr>
          <w:rFonts w:hint="eastAsia" w:ascii="仿宋_GB2312" w:eastAsia="仿宋_GB2312"/>
          <w:sz w:val="32"/>
          <w:szCs w:val="32"/>
        </w:rPr>
        <w:t>年政府性基金预算支出预算表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九、</w:t>
      </w:r>
      <w:r>
        <w:rPr>
          <w:rFonts w:hint="eastAsia" w:ascii="仿宋_GB2312" w:eastAsia="仿宋_GB2312"/>
          <w:sz w:val="32"/>
          <w:szCs w:val="32"/>
          <w:lang w:eastAsia="zh-CN"/>
        </w:rPr>
        <w:t>浮山县槐埝乡2020</w:t>
      </w:r>
      <w:r>
        <w:rPr>
          <w:rFonts w:hint="eastAsia" w:ascii="仿宋_GB2312" w:eastAsia="仿宋_GB2312"/>
          <w:sz w:val="32"/>
          <w:szCs w:val="32"/>
        </w:rPr>
        <w:t>年“三公”经费预算财政拨款情况统计表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十、</w:t>
      </w:r>
      <w:r>
        <w:rPr>
          <w:rFonts w:hint="eastAsia" w:ascii="仿宋_GB2312" w:eastAsia="仿宋_GB2312"/>
          <w:sz w:val="32"/>
          <w:szCs w:val="32"/>
          <w:lang w:eastAsia="zh-CN"/>
        </w:rPr>
        <w:t>浮山县槐埝乡2020</w:t>
      </w:r>
      <w:r>
        <w:rPr>
          <w:rFonts w:hint="eastAsia" w:ascii="仿宋_GB2312" w:eastAsia="仿宋_GB2312"/>
          <w:sz w:val="32"/>
          <w:szCs w:val="32"/>
        </w:rPr>
        <w:t>年机关运行经费预算财政拨款情况统计表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十一、浮山县</w:t>
      </w:r>
      <w:r>
        <w:rPr>
          <w:rFonts w:hint="eastAsia" w:ascii="仿宋_GB2312" w:eastAsia="仿宋_GB2312"/>
          <w:sz w:val="32"/>
          <w:szCs w:val="32"/>
          <w:lang w:eastAsia="zh-CN"/>
        </w:rPr>
        <w:t>槐埝乡202</w:t>
      </w:r>
      <w:r>
        <w:rPr>
          <w:rFonts w:hint="eastAsia" w:ascii="仿宋_GB2312" w:eastAsia="仿宋_GB2312"/>
          <w:sz w:val="32"/>
          <w:szCs w:val="32"/>
          <w:lang w:val="en-US" w:eastAsia="zh-CN"/>
        </w:rPr>
        <w:t>0</w:t>
      </w:r>
      <w:r>
        <w:rPr>
          <w:rFonts w:hint="eastAsia" w:ascii="仿宋_GB2312" w:eastAsia="仿宋_GB2312"/>
          <w:sz w:val="32"/>
          <w:szCs w:val="32"/>
        </w:rPr>
        <w:t>年</w:t>
      </w:r>
      <w:r>
        <w:rPr>
          <w:rFonts w:hint="eastAsia" w:ascii="仿宋_GB2312" w:eastAsia="仿宋_GB2312"/>
          <w:sz w:val="32"/>
          <w:szCs w:val="32"/>
          <w:lang w:val="en-US" w:eastAsia="zh-CN"/>
        </w:rPr>
        <w:t>县级财政项目支出绩效目标申报表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2020</w:t>
      </w:r>
      <w:r>
        <w:rPr>
          <w:rFonts w:hint="eastAsia" w:ascii="仿宋_GB2312" w:eastAsia="仿宋_GB2312"/>
          <w:b/>
          <w:sz w:val="32"/>
          <w:szCs w:val="32"/>
        </w:rPr>
        <w:t>年度部门预算数据变动情况及原因</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浮山县槐埝乡2020</w:t>
      </w:r>
      <w:r>
        <w:rPr>
          <w:rFonts w:hint="eastAsia" w:ascii="仿宋_GB2312" w:eastAsia="仿宋_GB2312"/>
          <w:sz w:val="32"/>
          <w:szCs w:val="32"/>
        </w:rPr>
        <w:t>年部门预算</w:t>
      </w:r>
      <w:r>
        <w:rPr>
          <w:rFonts w:hint="eastAsia" w:ascii="仿宋_GB2312" w:eastAsia="仿宋_GB2312"/>
          <w:sz w:val="32"/>
          <w:szCs w:val="32"/>
          <w:lang w:val="en-US" w:eastAsia="zh-CN"/>
        </w:rPr>
        <w:t>583.97</w:t>
      </w:r>
      <w:r>
        <w:rPr>
          <w:rFonts w:hint="eastAsia" w:ascii="仿宋_GB2312" w:eastAsia="仿宋_GB2312"/>
          <w:sz w:val="32"/>
          <w:szCs w:val="32"/>
        </w:rPr>
        <w:t>万元，比</w:t>
      </w:r>
      <w:r>
        <w:rPr>
          <w:rFonts w:hint="eastAsia" w:ascii="仿宋_GB2312" w:eastAsia="仿宋_GB2312"/>
          <w:sz w:val="32"/>
          <w:szCs w:val="32"/>
          <w:lang w:eastAsia="zh-CN"/>
        </w:rPr>
        <w:t>2019</w:t>
      </w:r>
      <w:r>
        <w:rPr>
          <w:rFonts w:hint="eastAsia" w:ascii="仿宋_GB2312" w:eastAsia="仿宋_GB2312"/>
          <w:sz w:val="32"/>
          <w:szCs w:val="32"/>
        </w:rPr>
        <w:t>年预算增加</w:t>
      </w:r>
      <w:r>
        <w:rPr>
          <w:rFonts w:hint="eastAsia" w:ascii="仿宋_GB2312" w:eastAsia="仿宋_GB2312"/>
          <w:sz w:val="32"/>
          <w:szCs w:val="32"/>
          <w:lang w:val="en-US" w:eastAsia="zh-CN"/>
        </w:rPr>
        <w:t>101.26</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20.98%。</w:t>
      </w:r>
      <w:r>
        <w:rPr>
          <w:rFonts w:hint="eastAsia" w:ascii="仿宋_GB2312" w:eastAsia="仿宋_GB2312"/>
          <w:sz w:val="32"/>
          <w:szCs w:val="32"/>
        </w:rPr>
        <w:t>其中：工资福利支出比</w:t>
      </w:r>
      <w:r>
        <w:rPr>
          <w:rFonts w:hint="eastAsia" w:ascii="仿宋_GB2312" w:eastAsia="仿宋_GB2312"/>
          <w:sz w:val="32"/>
          <w:szCs w:val="32"/>
          <w:lang w:eastAsia="zh-CN"/>
        </w:rPr>
        <w:t>2019</w:t>
      </w:r>
      <w:r>
        <w:rPr>
          <w:rFonts w:hint="eastAsia" w:ascii="仿宋_GB2312" w:eastAsia="仿宋_GB2312"/>
          <w:sz w:val="32"/>
          <w:szCs w:val="32"/>
        </w:rPr>
        <w:t>年增加了</w:t>
      </w:r>
      <w:r>
        <w:rPr>
          <w:rFonts w:hint="eastAsia" w:ascii="仿宋_GB2312" w:eastAsia="仿宋_GB2312"/>
          <w:sz w:val="32"/>
          <w:szCs w:val="32"/>
          <w:lang w:val="en-US" w:eastAsia="zh-CN"/>
        </w:rPr>
        <w:t>91.49</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35.77%。</w:t>
      </w:r>
      <w:r>
        <w:rPr>
          <w:rFonts w:hint="eastAsia" w:ascii="仿宋_GB2312" w:eastAsia="仿宋_GB2312"/>
          <w:sz w:val="32"/>
          <w:szCs w:val="32"/>
        </w:rPr>
        <w:t>增加原因</w:t>
      </w:r>
      <w:r>
        <w:rPr>
          <w:rFonts w:hint="eastAsia" w:ascii="仿宋_GB2312" w:eastAsia="仿宋_GB2312"/>
          <w:sz w:val="32"/>
          <w:szCs w:val="32"/>
          <w:lang w:eastAsia="zh-CN"/>
        </w:rPr>
        <w:t>为</w:t>
      </w:r>
      <w:r>
        <w:rPr>
          <w:rFonts w:hint="eastAsia" w:ascii="仿宋_GB2312" w:eastAsia="仿宋_GB2312"/>
          <w:sz w:val="32"/>
          <w:szCs w:val="32"/>
          <w:lang w:val="en-US" w:eastAsia="zh-CN"/>
        </w:rPr>
        <w:t>普调了工资标准</w:t>
      </w:r>
      <w:r>
        <w:rPr>
          <w:rFonts w:hint="eastAsia" w:ascii="仿宋_GB2312" w:eastAsia="仿宋_GB2312"/>
          <w:sz w:val="32"/>
          <w:szCs w:val="32"/>
        </w:rPr>
        <w:t>。商品和服务支出比</w:t>
      </w:r>
      <w:r>
        <w:rPr>
          <w:rFonts w:hint="eastAsia" w:ascii="仿宋_GB2312" w:eastAsia="仿宋_GB2312"/>
          <w:sz w:val="32"/>
          <w:szCs w:val="32"/>
          <w:lang w:eastAsia="zh-CN"/>
        </w:rPr>
        <w:t>2019</w:t>
      </w:r>
      <w:r>
        <w:rPr>
          <w:rFonts w:hint="eastAsia" w:ascii="仿宋_GB2312" w:eastAsia="仿宋_GB2312"/>
          <w:sz w:val="32"/>
          <w:szCs w:val="32"/>
        </w:rPr>
        <w:t>年增加了</w:t>
      </w:r>
      <w:r>
        <w:rPr>
          <w:rFonts w:hint="eastAsia" w:ascii="仿宋_GB2312" w:eastAsia="仿宋_GB2312"/>
          <w:sz w:val="32"/>
          <w:szCs w:val="32"/>
          <w:lang w:val="en-US" w:eastAsia="zh-CN"/>
        </w:rPr>
        <w:t>4.93</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6.13%。</w:t>
      </w:r>
      <w:r>
        <w:rPr>
          <w:rFonts w:hint="eastAsia" w:ascii="仿宋_GB2312" w:eastAsia="仿宋_GB2312"/>
          <w:sz w:val="32"/>
          <w:szCs w:val="32"/>
        </w:rPr>
        <w:t>增加原因为</w:t>
      </w:r>
      <w:r>
        <w:rPr>
          <w:rFonts w:hint="eastAsia" w:ascii="仿宋_GB2312" w:eastAsia="仿宋_GB2312"/>
          <w:sz w:val="32"/>
          <w:szCs w:val="32"/>
          <w:lang w:val="en-US" w:eastAsia="zh-CN"/>
        </w:rPr>
        <w:t>由于脱贫攻坚、乡村环境治理等业务增多，相关费用增加</w:t>
      </w:r>
      <w:r>
        <w:rPr>
          <w:rFonts w:hint="eastAsia" w:ascii="仿宋_GB2312" w:eastAsia="仿宋_GB2312"/>
          <w:sz w:val="32"/>
          <w:szCs w:val="32"/>
        </w:rPr>
        <w:t>。对个人和家庭补助支出比</w:t>
      </w:r>
      <w:r>
        <w:rPr>
          <w:rFonts w:hint="eastAsia" w:ascii="仿宋_GB2312" w:eastAsia="仿宋_GB2312"/>
          <w:sz w:val="32"/>
          <w:szCs w:val="32"/>
          <w:lang w:eastAsia="zh-CN"/>
        </w:rPr>
        <w:t>2019</w:t>
      </w:r>
      <w:r>
        <w:rPr>
          <w:rFonts w:hint="eastAsia" w:ascii="仿宋_GB2312" w:eastAsia="仿宋_GB2312"/>
          <w:sz w:val="32"/>
          <w:szCs w:val="32"/>
        </w:rPr>
        <w:t>年增加了</w:t>
      </w:r>
      <w:r>
        <w:rPr>
          <w:rFonts w:hint="eastAsia" w:ascii="仿宋_GB2312" w:eastAsia="仿宋_GB2312"/>
          <w:sz w:val="32"/>
          <w:szCs w:val="32"/>
          <w:lang w:val="en-US" w:eastAsia="zh-CN"/>
        </w:rPr>
        <w:t>4.84</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rPr>
        <w:t>增加原因为</w:t>
      </w:r>
      <w:r>
        <w:rPr>
          <w:rFonts w:hint="eastAsia" w:ascii="仿宋_GB2312" w:eastAsia="仿宋_GB2312"/>
          <w:sz w:val="32"/>
          <w:szCs w:val="32"/>
          <w:lang w:val="en-US" w:eastAsia="zh-CN"/>
        </w:rPr>
        <w:t>增加了补助支出</w:t>
      </w:r>
      <w:r>
        <w:rPr>
          <w:rFonts w:hint="eastAsia" w:ascii="仿宋_GB2312" w:eastAsia="仿宋_GB2312"/>
          <w:sz w:val="32"/>
          <w:szCs w:val="32"/>
        </w:rPr>
        <w:t>。项目支出</w:t>
      </w:r>
      <w:r>
        <w:rPr>
          <w:rFonts w:hint="eastAsia" w:ascii="仿宋_GB2312" w:eastAsia="仿宋_GB2312"/>
          <w:sz w:val="32"/>
          <w:szCs w:val="32"/>
          <w:lang w:eastAsia="zh-CN"/>
        </w:rPr>
        <w:t>2020</w:t>
      </w:r>
      <w:r>
        <w:rPr>
          <w:rFonts w:hint="eastAsia" w:ascii="仿宋_GB2312" w:eastAsia="仿宋_GB2312"/>
          <w:sz w:val="32"/>
          <w:szCs w:val="32"/>
        </w:rPr>
        <w:t>年比</w:t>
      </w:r>
      <w:r>
        <w:rPr>
          <w:rFonts w:hint="eastAsia" w:ascii="仿宋_GB2312" w:eastAsia="仿宋_GB2312"/>
          <w:sz w:val="32"/>
          <w:szCs w:val="32"/>
          <w:lang w:eastAsia="zh-CN"/>
        </w:rPr>
        <w:t>2019</w:t>
      </w:r>
      <w:r>
        <w:rPr>
          <w:rFonts w:hint="eastAsia" w:ascii="仿宋_GB2312" w:eastAsia="仿宋_GB2312"/>
          <w:sz w:val="32"/>
          <w:szCs w:val="32"/>
        </w:rPr>
        <w:t>年</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0万元，增加原因为两年均为村级管理费，相同</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8</w:t>
      </w:r>
      <w:r>
        <w:rPr>
          <w:rFonts w:hint="eastAsia" w:ascii="仿宋_GB2312" w:eastAsia="仿宋_GB2312"/>
          <w:sz w:val="32"/>
          <w:szCs w:val="32"/>
        </w:rPr>
        <w:t>万元，比</w:t>
      </w:r>
      <w:r>
        <w:rPr>
          <w:rFonts w:hint="eastAsia" w:ascii="仿宋_GB2312" w:eastAsia="仿宋_GB2312"/>
          <w:sz w:val="32"/>
          <w:szCs w:val="32"/>
          <w:lang w:eastAsia="zh-CN"/>
        </w:rPr>
        <w:t>上年减少</w:t>
      </w:r>
      <w:r>
        <w:rPr>
          <w:rFonts w:hint="eastAsia" w:ascii="仿宋_GB2312" w:eastAsia="仿宋_GB2312"/>
          <w:sz w:val="32"/>
          <w:szCs w:val="32"/>
          <w:lang w:val="en-US" w:eastAsia="zh-CN"/>
        </w:rPr>
        <w:t>0.8</w:t>
      </w:r>
      <w:r>
        <w:rPr>
          <w:rFonts w:hint="eastAsia" w:ascii="仿宋_GB2312" w:eastAsia="仿宋_GB2312"/>
          <w:sz w:val="32"/>
          <w:szCs w:val="32"/>
          <w:lang w:eastAsia="zh-CN"/>
        </w:rPr>
        <w:t>万元，</w:t>
      </w:r>
      <w:r>
        <w:rPr>
          <w:rFonts w:hint="eastAsia" w:ascii="仿宋_GB2312" w:eastAsia="仿宋_GB2312"/>
          <w:sz w:val="32"/>
          <w:szCs w:val="32"/>
          <w:lang w:val="en-US" w:eastAsia="zh-CN"/>
        </w:rPr>
        <w:t>主要原因是厉行节约，大力压缩不必要支出。</w:t>
      </w:r>
      <w:r>
        <w:rPr>
          <w:rFonts w:hint="eastAsia" w:ascii="仿宋_GB2312" w:eastAsia="仿宋_GB2312"/>
          <w:sz w:val="32"/>
          <w:szCs w:val="32"/>
        </w:rPr>
        <w:t>其中：公务用车运行维护费</w:t>
      </w:r>
      <w:r>
        <w:rPr>
          <w:rFonts w:hint="eastAsia" w:ascii="仿宋_GB2312" w:eastAsia="仿宋_GB2312"/>
          <w:sz w:val="32"/>
          <w:szCs w:val="32"/>
          <w:lang w:val="en-US" w:eastAsia="zh-CN"/>
        </w:rPr>
        <w:t>8</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0.8</w:t>
      </w:r>
      <w:r>
        <w:rPr>
          <w:rFonts w:hint="eastAsia" w:ascii="仿宋_GB2312" w:eastAsia="仿宋_GB2312"/>
          <w:sz w:val="32"/>
          <w:szCs w:val="32"/>
          <w:lang w:eastAsia="zh-CN"/>
        </w:rPr>
        <w:t>万元</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浮山县槐埝乡2020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85.49</w:t>
      </w:r>
      <w:r>
        <w:rPr>
          <w:rFonts w:hint="eastAsia" w:ascii="仿宋_GB2312" w:eastAsia="仿宋_GB2312"/>
          <w:sz w:val="32"/>
          <w:szCs w:val="32"/>
        </w:rPr>
        <w:t>万元，比</w:t>
      </w:r>
      <w:r>
        <w:rPr>
          <w:rFonts w:hint="eastAsia" w:ascii="仿宋_GB2312" w:eastAsia="仿宋_GB2312"/>
          <w:sz w:val="32"/>
          <w:szCs w:val="32"/>
          <w:lang w:eastAsia="zh-CN"/>
        </w:rPr>
        <w:t>2019</w:t>
      </w:r>
      <w:r>
        <w:rPr>
          <w:rFonts w:hint="eastAsia" w:ascii="仿宋_GB2312" w:eastAsia="仿宋_GB2312"/>
          <w:sz w:val="32"/>
          <w:szCs w:val="32"/>
        </w:rPr>
        <w:t>年增加了</w:t>
      </w:r>
      <w:r>
        <w:rPr>
          <w:rFonts w:hint="eastAsia" w:ascii="仿宋_GB2312" w:eastAsia="仿宋_GB2312"/>
          <w:sz w:val="32"/>
          <w:szCs w:val="32"/>
          <w:lang w:val="en-US" w:eastAsia="zh-CN"/>
        </w:rPr>
        <w:t>4.93</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增加原因为</w:t>
      </w:r>
      <w:r>
        <w:rPr>
          <w:rFonts w:hint="eastAsia" w:ascii="仿宋_GB2312" w:eastAsia="仿宋_GB2312"/>
          <w:sz w:val="32"/>
          <w:szCs w:val="32"/>
          <w:lang w:val="en-US" w:eastAsia="zh-CN"/>
        </w:rPr>
        <w:t>由于脱贫攻坚、乡村环境治理等业务增多，相关费用增加</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w:t>
      </w:r>
      <w:r>
        <w:rPr>
          <w:rFonts w:hint="eastAsia" w:ascii="仿宋_GB2312" w:eastAsia="仿宋_GB2312"/>
          <w:sz w:val="32"/>
          <w:szCs w:val="32"/>
          <w:lang w:eastAsia="zh-CN"/>
        </w:rPr>
        <w:t>浮山县槐埝乡</w:t>
      </w:r>
      <w:r>
        <w:rPr>
          <w:rFonts w:hint="eastAsia" w:ascii="仿宋_GB2312" w:eastAsia="仿宋_GB2312"/>
          <w:sz w:val="32"/>
          <w:szCs w:val="32"/>
        </w:rPr>
        <w:t>政府采购预算总额</w:t>
      </w:r>
      <w:r>
        <w:rPr>
          <w:rFonts w:hint="eastAsia" w:ascii="仿宋_GB2312" w:eastAsia="仿宋_GB2312"/>
          <w:sz w:val="32"/>
          <w:szCs w:val="32"/>
          <w:lang w:val="en-US" w:eastAsia="zh-CN"/>
        </w:rPr>
        <w:t>21.4</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13</w:t>
      </w:r>
      <w:r>
        <w:rPr>
          <w:rFonts w:hint="eastAsia" w:ascii="仿宋_GB2312" w:eastAsia="仿宋_GB2312"/>
          <w:sz w:val="32"/>
          <w:szCs w:val="32"/>
        </w:rPr>
        <w:t>万元、政府采购服务预算</w:t>
      </w:r>
      <w:r>
        <w:rPr>
          <w:rFonts w:hint="eastAsia" w:ascii="仿宋_GB2312" w:eastAsia="仿宋_GB2312"/>
          <w:sz w:val="32"/>
          <w:szCs w:val="32"/>
          <w:lang w:val="en-US" w:eastAsia="zh-CN"/>
        </w:rPr>
        <w:t>8.4</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118.94</w:t>
      </w:r>
      <w:r>
        <w:rPr>
          <w:rFonts w:hint="eastAsia" w:ascii="仿宋_GB2312" w:eastAsia="仿宋_GB2312"/>
          <w:sz w:val="32"/>
          <w:szCs w:val="32"/>
        </w:rPr>
        <w:t>万元。本单位共有车辆</w:t>
      </w:r>
      <w:r>
        <w:rPr>
          <w:rFonts w:hint="eastAsia" w:ascii="仿宋_GB2312" w:eastAsia="仿宋_GB2312"/>
          <w:sz w:val="32"/>
          <w:szCs w:val="32"/>
          <w:lang w:val="en-US" w:eastAsia="zh-CN"/>
        </w:rPr>
        <w:t>2</w:t>
      </w:r>
      <w:r>
        <w:rPr>
          <w:rFonts w:hint="eastAsia" w:ascii="仿宋_GB2312" w:eastAsia="仿宋_GB2312"/>
          <w:sz w:val="32"/>
          <w:szCs w:val="32"/>
        </w:rPr>
        <w:t>辆，其中一般公务用车</w:t>
      </w:r>
      <w:r>
        <w:rPr>
          <w:rFonts w:hint="eastAsia" w:ascii="仿宋_GB2312" w:eastAsia="仿宋_GB2312"/>
          <w:sz w:val="32"/>
          <w:szCs w:val="32"/>
          <w:lang w:val="en-US" w:eastAsia="zh-CN"/>
        </w:rPr>
        <w:t>2</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2020年部门预算我单位项目支出情况</w:t>
      </w:r>
    </w:p>
    <w:p>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4800" w:firstLineChars="1500"/>
        <w:jc w:val="right"/>
        <w:rPr>
          <w:rFonts w:hint="default" w:eastAsia="宋体"/>
          <w:lang w:val="en-US" w:eastAsia="zh-CN"/>
        </w:rPr>
      </w:pPr>
      <w:r>
        <w:rPr>
          <w:rFonts w:hint="eastAsia" w:ascii="仿宋_GB2312" w:eastAsia="仿宋_GB2312"/>
          <w:sz w:val="32"/>
          <w:szCs w:val="32"/>
          <w:lang w:val="en-US" w:eastAsia="zh-CN"/>
        </w:rPr>
        <w:t>2020年5月20日</w:t>
      </w:r>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4228712996">
    <w:nsid w:val="FC0D0A24"/>
    <w:multiLevelType w:val="singleLevel"/>
    <w:tmpl w:val="FC0D0A24"/>
    <w:lvl w:ilvl="0" w:tentative="1">
      <w:start w:val="2"/>
      <w:numFmt w:val="chineseCounting"/>
      <w:suff w:val="nothing"/>
      <w:lvlText w:val="%1、"/>
      <w:lvlJc w:val="left"/>
      <w:rPr>
        <w:rFonts w:hint="eastAsia"/>
      </w:rPr>
    </w:lvl>
  </w:abstractNum>
  <w:num w:numId="1">
    <w:abstractNumId w:val="422871299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4885B39"/>
    <w:rsid w:val="07883C08"/>
    <w:rsid w:val="07DB3037"/>
    <w:rsid w:val="088E0DB5"/>
    <w:rsid w:val="0A06194C"/>
    <w:rsid w:val="0D3F45E3"/>
    <w:rsid w:val="0E0A19CE"/>
    <w:rsid w:val="15BF6659"/>
    <w:rsid w:val="1A8D15BC"/>
    <w:rsid w:val="20396B45"/>
    <w:rsid w:val="209D461C"/>
    <w:rsid w:val="2425476E"/>
    <w:rsid w:val="2503791B"/>
    <w:rsid w:val="27454545"/>
    <w:rsid w:val="28FA1063"/>
    <w:rsid w:val="29D361D6"/>
    <w:rsid w:val="2CC24722"/>
    <w:rsid w:val="2E467B19"/>
    <w:rsid w:val="339B7DDD"/>
    <w:rsid w:val="39D34F24"/>
    <w:rsid w:val="3D2F7C22"/>
    <w:rsid w:val="4137205C"/>
    <w:rsid w:val="41EF5452"/>
    <w:rsid w:val="42887DF6"/>
    <w:rsid w:val="43B62FED"/>
    <w:rsid w:val="454761A2"/>
    <w:rsid w:val="48005682"/>
    <w:rsid w:val="487B2D61"/>
    <w:rsid w:val="499419C6"/>
    <w:rsid w:val="4DC1729B"/>
    <w:rsid w:val="62CF3634"/>
    <w:rsid w:val="66CD7E2F"/>
    <w:rsid w:val="68B71CDC"/>
    <w:rsid w:val="6CFE0545"/>
    <w:rsid w:val="6EC96B93"/>
    <w:rsid w:val="7F1F7AA4"/>
    <w:rsid w:val="7F9505B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2020-05-20T10:19:31Z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y fmtid="{D5CDD505-2E9C-101B-9397-08002B2CF9AE}" pid="3" name="ICV">
    <vt:lpwstr>E007C46A87414F4AA9551BEF24A6F328</vt:lpwstr>
  </property>
</Properties>
</file>