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浮山县响水河镇2020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响水河镇，隶属山西省临汾市浮山县，地处浮山县西南部，镇人民政府驻地距县城约12千米，总面积89.99平方千米，共有16个村委会。</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制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浮山县响水河镇2020</w:t>
      </w:r>
      <w:r>
        <w:rPr>
          <w:rFonts w:hint="eastAsia" w:ascii="仿宋_GB2312" w:eastAsia="仿宋_GB2312"/>
          <w:sz w:val="32"/>
          <w:szCs w:val="32"/>
        </w:rPr>
        <w:t>年预算收支总表</w:t>
      </w:r>
    </w:p>
    <w:p>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年预算收入总表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响水河镇2020</w:t>
      </w:r>
      <w:r>
        <w:rPr>
          <w:rFonts w:hint="eastAsia" w:ascii="仿宋_GB2312" w:eastAsia="仿宋_GB2312"/>
          <w:sz w:val="32"/>
          <w:szCs w:val="32"/>
        </w:rPr>
        <w:t>年一般公共预算支出预算表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响水河镇2020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浮山县响水河镇2020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浮山县响水河镇2020</w:t>
      </w:r>
      <w:r>
        <w:rPr>
          <w:rFonts w:hint="eastAsia" w:ascii="仿宋_GB2312" w:eastAsia="仿宋_GB2312"/>
          <w:sz w:val="32"/>
          <w:szCs w:val="32"/>
        </w:rPr>
        <w:t>年政府性基金预算支出预算表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浮山县响水河镇2020</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浮山县响水河镇2020</w:t>
      </w:r>
      <w:r>
        <w:rPr>
          <w:rFonts w:hint="eastAsia" w:ascii="仿宋_GB2312" w:eastAsia="仿宋_GB2312"/>
          <w:sz w:val="32"/>
          <w:szCs w:val="32"/>
        </w:rPr>
        <w:t>年机关运行经费预算财政拨款情况统计表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响水河镇202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年部门预算</w:t>
      </w:r>
      <w:r>
        <w:rPr>
          <w:rFonts w:hint="eastAsia" w:ascii="仿宋_GB2312" w:eastAsia="仿宋_GB2312"/>
          <w:sz w:val="32"/>
          <w:szCs w:val="32"/>
          <w:lang w:val="en-US" w:eastAsia="zh-CN"/>
        </w:rPr>
        <w:t>688.32</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96.78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16.36%。</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95.70</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31.30%。</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人员调动增加了人数，普调了工资</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7.37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8.63%。</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5.24</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调整了补助支出科目</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减少1.03万元，减少原因为调整了项目预算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5.2</w:t>
      </w:r>
      <w:r>
        <w:rPr>
          <w:rFonts w:hint="eastAsia" w:ascii="仿宋_GB2312" w:eastAsia="仿宋_GB2312"/>
          <w:sz w:val="32"/>
          <w:szCs w:val="32"/>
        </w:rPr>
        <w:t>万元，比</w:t>
      </w:r>
      <w:r>
        <w:rPr>
          <w:rFonts w:hint="eastAsia" w:ascii="仿宋_GB2312" w:eastAsia="仿宋_GB2312"/>
          <w:sz w:val="32"/>
          <w:szCs w:val="32"/>
          <w:lang w:eastAsia="zh-CN"/>
        </w:rPr>
        <w:t>上年增加</w:t>
      </w:r>
      <w:r>
        <w:rPr>
          <w:rFonts w:hint="eastAsia" w:ascii="仿宋_GB2312" w:eastAsia="仿宋_GB2312"/>
          <w:sz w:val="32"/>
          <w:szCs w:val="32"/>
          <w:lang w:val="en-US" w:eastAsia="zh-CN"/>
        </w:rPr>
        <w:t>5.2</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主要是由于上年三公经费预算为0。</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5.2</w:t>
      </w:r>
      <w:r>
        <w:rPr>
          <w:rFonts w:hint="eastAsia" w:ascii="仿宋_GB2312" w:eastAsia="仿宋_GB2312"/>
          <w:sz w:val="32"/>
          <w:szCs w:val="32"/>
        </w:rPr>
        <w:t>万元，比上年</w:t>
      </w:r>
      <w:r>
        <w:rPr>
          <w:rFonts w:hint="eastAsia" w:ascii="仿宋_GB2312" w:eastAsia="仿宋_GB2312"/>
          <w:sz w:val="32"/>
          <w:szCs w:val="32"/>
          <w:lang w:val="en-US" w:eastAsia="zh-CN"/>
        </w:rPr>
        <w:t>增加5.2</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92.75</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7.37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浮山县响水河镇</w:t>
      </w:r>
      <w:r>
        <w:rPr>
          <w:rFonts w:hint="eastAsia" w:ascii="仿宋_GB2312" w:eastAsia="仿宋_GB2312"/>
          <w:sz w:val="32"/>
          <w:szCs w:val="32"/>
        </w:rPr>
        <w:t>政府采购预算总额</w:t>
      </w:r>
      <w:r>
        <w:rPr>
          <w:rFonts w:hint="eastAsia" w:ascii="仿宋_GB2312" w:eastAsia="仿宋_GB2312"/>
          <w:sz w:val="32"/>
          <w:szCs w:val="32"/>
          <w:lang w:val="en-US" w:eastAsia="zh-CN"/>
        </w:rPr>
        <w:t>26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26</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124.50</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28712996">
    <w:nsid w:val="FC0D0A24"/>
    <w:multiLevelType w:val="singleLevel"/>
    <w:tmpl w:val="FC0D0A24"/>
    <w:lvl w:ilvl="0" w:tentative="1">
      <w:start w:val="2"/>
      <w:numFmt w:val="chineseCounting"/>
      <w:suff w:val="nothing"/>
      <w:lvlText w:val="%1、"/>
      <w:lvlJc w:val="left"/>
      <w:rPr>
        <w:rFonts w:hint="eastAsia"/>
      </w:rPr>
    </w:lvl>
  </w:abstractNum>
  <w:num w:numId="1">
    <w:abstractNumId w:val="42287129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D3F45E3"/>
    <w:rsid w:val="0E0A19CE"/>
    <w:rsid w:val="15BF6659"/>
    <w:rsid w:val="1A8D15BC"/>
    <w:rsid w:val="1B2F308B"/>
    <w:rsid w:val="20396B45"/>
    <w:rsid w:val="209D461C"/>
    <w:rsid w:val="2425476E"/>
    <w:rsid w:val="2503791B"/>
    <w:rsid w:val="25FA4FB6"/>
    <w:rsid w:val="27454545"/>
    <w:rsid w:val="28FA1063"/>
    <w:rsid w:val="29D361D6"/>
    <w:rsid w:val="2CC24722"/>
    <w:rsid w:val="2E467B19"/>
    <w:rsid w:val="339B7DDD"/>
    <w:rsid w:val="39D34F24"/>
    <w:rsid w:val="3D2F7C22"/>
    <w:rsid w:val="4137205C"/>
    <w:rsid w:val="41EF5452"/>
    <w:rsid w:val="4286492B"/>
    <w:rsid w:val="43B62FED"/>
    <w:rsid w:val="454761A2"/>
    <w:rsid w:val="48005682"/>
    <w:rsid w:val="487B2D61"/>
    <w:rsid w:val="499419C6"/>
    <w:rsid w:val="4DC1729B"/>
    <w:rsid w:val="5FA2695C"/>
    <w:rsid w:val="62CF3634"/>
    <w:rsid w:val="6CFE0545"/>
    <w:rsid w:val="6EC96B93"/>
    <w:rsid w:val="7F1F7AA4"/>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2020-05-20T10:04:07Z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E007C46A87414F4AA9551BEF24A6F328</vt:lpwstr>
  </property>
</Properties>
</file>