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纪委</w:t>
      </w:r>
      <w:r>
        <w:rPr>
          <w:rFonts w:hint="eastAsia" w:ascii="宋体" w:hAnsi="宋体"/>
          <w:b/>
          <w:sz w:val="44"/>
          <w:szCs w:val="44"/>
          <w:lang w:eastAsia="zh-CN"/>
        </w:rPr>
        <w:t>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中共浮山县纪律检查委员会与浮山县监察委员会合署办公，实行一套机构、两个机关名称的体制，履行纪律检查、国家监察两项职能。</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浮山县纪委监委设置1</w:t>
      </w:r>
      <w:r>
        <w:rPr>
          <w:rFonts w:hint="eastAsia" w:ascii="仿宋_GB2312" w:eastAsia="仿宋_GB2312"/>
          <w:sz w:val="32"/>
          <w:szCs w:val="32"/>
          <w:lang w:val="en-US" w:eastAsia="zh-CN"/>
        </w:rPr>
        <w:t>4</w:t>
      </w:r>
      <w:r>
        <w:rPr>
          <w:rFonts w:hint="eastAsia" w:ascii="仿宋_GB2312" w:eastAsia="仿宋_GB2312"/>
          <w:sz w:val="32"/>
          <w:szCs w:val="32"/>
        </w:rPr>
        <w:t>个内设机构：办公室、信访室、党风政风监督室、案件审理室、案件监督管理室、第一</w:t>
      </w:r>
      <w:r>
        <w:rPr>
          <w:rFonts w:hint="eastAsia" w:ascii="仿宋_GB2312" w:eastAsia="仿宋_GB2312"/>
          <w:sz w:val="32"/>
          <w:szCs w:val="32"/>
          <w:lang w:eastAsia="zh-CN"/>
        </w:rPr>
        <w:t>至第三监督检查室、第一至第三审查调查室、教育信息中心、纪检监察干部教育管理中心、大数据分析中心</w:t>
      </w:r>
      <w:r>
        <w:rPr>
          <w:rFonts w:hint="eastAsia" w:ascii="仿宋_GB2312" w:eastAsia="仿宋_GB2312"/>
          <w:sz w:val="32"/>
          <w:szCs w:val="32"/>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县纪委监委机关行政编制为3</w:t>
      </w:r>
      <w:r>
        <w:rPr>
          <w:rFonts w:hint="eastAsia" w:ascii="仿宋_GB2312" w:eastAsia="仿宋_GB2312"/>
          <w:sz w:val="32"/>
          <w:szCs w:val="32"/>
          <w:lang w:val="en-US" w:eastAsia="zh-CN"/>
        </w:rPr>
        <w:t>3</w:t>
      </w:r>
      <w:r>
        <w:rPr>
          <w:rFonts w:hint="eastAsia" w:ascii="仿宋_GB2312" w:eastAsia="仿宋_GB2312"/>
          <w:sz w:val="32"/>
          <w:szCs w:val="32"/>
        </w:rPr>
        <w:t>名</w:t>
      </w:r>
      <w:r>
        <w:rPr>
          <w:rFonts w:hint="eastAsia" w:ascii="仿宋_GB2312" w:eastAsia="仿宋_GB2312"/>
          <w:sz w:val="32"/>
          <w:szCs w:val="32"/>
          <w:lang w:eastAsia="zh-CN"/>
        </w:rPr>
        <w:t>，</w:t>
      </w:r>
      <w:r>
        <w:rPr>
          <w:rFonts w:hint="eastAsia" w:ascii="仿宋_GB2312" w:eastAsia="仿宋_GB2312"/>
          <w:sz w:val="32"/>
          <w:szCs w:val="32"/>
        </w:rPr>
        <w:t>工勤人员编制2名。事业编制</w:t>
      </w:r>
      <w:r>
        <w:rPr>
          <w:rFonts w:hint="eastAsia" w:ascii="仿宋_GB2312" w:eastAsia="仿宋_GB2312"/>
          <w:sz w:val="32"/>
          <w:szCs w:val="32"/>
          <w:lang w:val="en-US" w:eastAsia="zh-CN"/>
        </w:rPr>
        <w:t>31</w:t>
      </w:r>
      <w:r>
        <w:rPr>
          <w:rFonts w:hint="eastAsia" w:ascii="仿宋_GB2312" w:eastAsia="仿宋_GB2312"/>
          <w:sz w:val="32"/>
          <w:szCs w:val="32"/>
        </w:rPr>
        <w:t>名。</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w:t>
      </w:r>
      <w:r>
        <w:rPr>
          <w:rFonts w:hint="eastAsia" w:ascii="仿宋_GB2312" w:eastAsia="仿宋_GB2312"/>
          <w:sz w:val="32"/>
          <w:szCs w:val="32"/>
        </w:rPr>
        <w:t>负责党的纪律检查工作</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（二）依照党的章程和其他党内法规履行监督、执纪、问责职责；</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（三）负责全县监察工作；</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（四）依照法律规定履行监督、调查、处置职责；</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（五）负责组织协调全县的全面从严治党、党风廉政建设和反腐败宣传教育工作。</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负责综合分析全县全面从严治党、党风廉政建设和反腐败工作情况，对纪检监察工作重要理论及实践问题进行调查研究；制定或者修改县内纪检监察规定或制度，参与起草制定县内地方性规定和规范性文件；</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（七）负责组织协调全县反腐败国际追逃追赃和防逃工作，督促有关单位做好相关工作；</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根据干部管理权限，负责全县纪检监察系统领导班子建设、干部队伍建设和组织建设的综合规划、政策研究、制度建设和业务指导；会同有关方面做好县纪委监委派驻机构、乡（镇）纪委、县管企业纪检监察机构领导班子建设有关工作；组织和指导全县纪检监察系统干部教育培训工作等；</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（九）完成中央纪委国家监委、省纪委监委、市纪委监委和县委交办的其他任务。</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纪委</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纪委</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纪委</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纪委</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纪委</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纪委</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纪委</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纪委</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纪委</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纪委</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纪委</w:t>
      </w:r>
      <w:r>
        <w:rPr>
          <w:rFonts w:hint="eastAsia" w:ascii="仿宋_GB2312" w:eastAsia="仿宋_GB2312"/>
          <w:sz w:val="32"/>
          <w:szCs w:val="32"/>
          <w:lang w:eastAsia="zh-CN"/>
        </w:rPr>
        <w:t>2019</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634.98   </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 xml:space="preserve">119.18  </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114.29</w:t>
      </w:r>
      <w:r>
        <w:rPr>
          <w:rFonts w:hint="eastAsia" w:ascii="仿宋_GB2312" w:eastAsia="仿宋_GB2312"/>
          <w:sz w:val="32"/>
          <w:szCs w:val="32"/>
        </w:rPr>
        <w:t>万元，增加原因为</w:t>
      </w:r>
      <w:r>
        <w:rPr>
          <w:rFonts w:hint="eastAsia" w:ascii="仿宋_GB2312" w:eastAsia="仿宋_GB2312"/>
          <w:sz w:val="32"/>
          <w:szCs w:val="32"/>
          <w:lang w:eastAsia="zh-CN"/>
        </w:rPr>
        <w:t>调入三人</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0.93</w:t>
      </w:r>
      <w:r>
        <w:rPr>
          <w:rFonts w:hint="eastAsia" w:ascii="仿宋_GB2312" w:eastAsia="仿宋_GB2312"/>
          <w:sz w:val="32"/>
          <w:szCs w:val="32"/>
        </w:rPr>
        <w:t>万元，增加原因为</w:t>
      </w:r>
      <w:r>
        <w:rPr>
          <w:rFonts w:hint="eastAsia" w:ascii="仿宋_GB2312" w:eastAsia="仿宋_GB2312"/>
          <w:sz w:val="32"/>
          <w:szCs w:val="32"/>
          <w:lang w:eastAsia="zh-CN"/>
        </w:rPr>
        <w:t>差旅费减少</w:t>
      </w:r>
      <w:r>
        <w:rPr>
          <w:rFonts w:hint="eastAsia" w:ascii="仿宋_GB2312" w:eastAsia="仿宋_GB2312"/>
          <w:sz w:val="32"/>
          <w:szCs w:val="32"/>
          <w:lang w:val="en-US" w:eastAsia="zh-CN"/>
        </w:rPr>
        <w:t>10万元，工会经费增加1.64万元，福利费增加2.63万元，其他交通费增加6.66万元</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42.84</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 xml:space="preserve"> 17.5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lang w:val="en-US" w:eastAsia="zh-CN"/>
        </w:rPr>
        <w:t xml:space="preserve"> 2.36万元</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万元，比上年无变化；公务用车运行维护费</w:t>
      </w:r>
      <w:r>
        <w:rPr>
          <w:rFonts w:hint="eastAsia" w:ascii="仿宋_GB2312" w:eastAsia="仿宋_GB2312"/>
          <w:sz w:val="32"/>
          <w:szCs w:val="32"/>
          <w:lang w:val="en-US" w:eastAsia="zh-CN"/>
        </w:rPr>
        <w:t xml:space="preserve"> 17.5</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2.36万元</w:t>
      </w:r>
      <w:r>
        <w:rPr>
          <w:rFonts w:hint="eastAsia" w:ascii="仿宋_GB2312" w:eastAsia="仿宋_GB2312"/>
          <w:sz w:val="32"/>
          <w:szCs w:val="32"/>
        </w:rPr>
        <w:t>；</w:t>
      </w:r>
      <w:r>
        <w:rPr>
          <w:rFonts w:hint="eastAsia" w:ascii="仿宋_GB2312" w:eastAsia="仿宋_GB2312"/>
          <w:sz w:val="32"/>
          <w:szCs w:val="32"/>
          <w:lang w:eastAsia="zh-CN"/>
        </w:rPr>
        <w:t>减少原因为响应中央八项规定，厉行节约</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纪委</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129.34   </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0.93</w:t>
      </w:r>
      <w:r>
        <w:rPr>
          <w:rFonts w:hint="eastAsia" w:ascii="仿宋_GB2312" w:eastAsia="仿宋_GB2312"/>
          <w:sz w:val="32"/>
          <w:szCs w:val="32"/>
        </w:rPr>
        <w:t>万元，增长</w:t>
      </w:r>
      <w:r>
        <w:rPr>
          <w:rFonts w:hint="eastAsia" w:ascii="仿宋_GB2312" w:eastAsia="仿宋_GB2312"/>
          <w:sz w:val="32"/>
          <w:szCs w:val="32"/>
          <w:lang w:val="en-US" w:eastAsia="zh-CN"/>
        </w:rPr>
        <w:t xml:space="preserve">0.1 </w:t>
      </w:r>
      <w:r>
        <w:rPr>
          <w:rFonts w:ascii="仿宋_GB2312" w:eastAsia="仿宋_GB2312"/>
          <w:sz w:val="32"/>
          <w:szCs w:val="32"/>
        </w:rPr>
        <w:t>%,</w:t>
      </w:r>
      <w:r>
        <w:rPr>
          <w:rFonts w:hint="eastAsia" w:ascii="仿宋_GB2312" w:eastAsia="仿宋_GB2312"/>
          <w:sz w:val="32"/>
          <w:szCs w:val="32"/>
        </w:rPr>
        <w:t>原因是</w:t>
      </w:r>
      <w:r>
        <w:rPr>
          <w:rFonts w:hint="eastAsia" w:ascii="仿宋_GB2312" w:eastAsia="仿宋_GB2312"/>
          <w:sz w:val="32"/>
          <w:szCs w:val="32"/>
          <w:lang w:eastAsia="zh-CN"/>
        </w:rPr>
        <w:t>差旅费减少</w:t>
      </w:r>
      <w:r>
        <w:rPr>
          <w:rFonts w:hint="eastAsia" w:ascii="仿宋_GB2312" w:eastAsia="仿宋_GB2312"/>
          <w:sz w:val="32"/>
          <w:szCs w:val="32"/>
          <w:lang w:val="en-US" w:eastAsia="zh-CN"/>
        </w:rPr>
        <w:t>10万元，工会经费增加1.64万元，福利费增加2.63万元，其他交通费增加6.66万元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eastAsia="zh-CN"/>
        </w:rPr>
        <w:t>纪检委</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352.7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4</w:t>
      </w:r>
      <w:r>
        <w:rPr>
          <w:rFonts w:hint="eastAsia" w:ascii="仿宋_GB2312" w:eastAsia="仿宋_GB2312"/>
          <w:sz w:val="32"/>
          <w:szCs w:val="32"/>
        </w:rPr>
        <w:t>辆，其中一般公务用车</w:t>
      </w:r>
      <w:r>
        <w:rPr>
          <w:rFonts w:hint="eastAsia" w:ascii="仿宋_GB2312" w:eastAsia="仿宋_GB2312"/>
          <w:sz w:val="32"/>
          <w:szCs w:val="32"/>
          <w:lang w:val="en-US" w:eastAsia="zh-CN"/>
        </w:rPr>
        <w:t>3</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lang w:eastAsia="zh-CN"/>
        </w:rPr>
        <w:t>六、</w:t>
      </w:r>
      <w:r>
        <w:rPr>
          <w:rFonts w:hint="eastAsia" w:ascii="仿宋_GB2312" w:eastAsia="仿宋_GB2312"/>
          <w:b/>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88E0DB5"/>
    <w:rsid w:val="0BA049B2"/>
    <w:rsid w:val="0E0A19CE"/>
    <w:rsid w:val="149267D9"/>
    <w:rsid w:val="18FB6EE0"/>
    <w:rsid w:val="217C1F1B"/>
    <w:rsid w:val="2425476E"/>
    <w:rsid w:val="2A271C03"/>
    <w:rsid w:val="34A27AC7"/>
    <w:rsid w:val="38340172"/>
    <w:rsid w:val="3D2F7C22"/>
    <w:rsid w:val="4C75009D"/>
    <w:rsid w:val="4F843A28"/>
    <w:rsid w:val="54EE59CE"/>
    <w:rsid w:val="593104D8"/>
    <w:rsid w:val="62CF3634"/>
    <w:rsid w:val="6CFE0545"/>
    <w:rsid w:val="7BFB662C"/>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2019-04-01T03:22:10Z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