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_GB2312" w:eastAsia="Times New Roman"/>
          <w:sz w:val="32"/>
          <w:szCs w:val="32"/>
        </w:rPr>
      </w:pPr>
    </w:p>
    <w:p>
      <w:pPr>
        <w:spacing w:line="600" w:lineRule="exact"/>
        <w:jc w:val="center"/>
        <w:rPr>
          <w:rFonts w:ascii="宋体"/>
          <w:b/>
          <w:sz w:val="44"/>
          <w:szCs w:val="44"/>
        </w:rPr>
      </w:pPr>
      <w:r>
        <w:rPr>
          <w:rFonts w:hint="eastAsia" w:ascii="宋体" w:hAnsi="宋体"/>
          <w:b/>
          <w:sz w:val="44"/>
          <w:szCs w:val="44"/>
        </w:rPr>
        <w:t>临汾市生态环境局浮山分局</w:t>
      </w:r>
    </w:p>
    <w:p>
      <w:pPr>
        <w:spacing w:line="600" w:lineRule="exact"/>
        <w:jc w:val="center"/>
        <w:rPr>
          <w:rFonts w:ascii="宋体"/>
          <w:b/>
          <w:sz w:val="44"/>
          <w:szCs w:val="44"/>
        </w:rPr>
      </w:pPr>
      <w:r>
        <w:rPr>
          <w:rFonts w:ascii="宋体" w:hAnsi="宋体"/>
          <w:b/>
          <w:sz w:val="44"/>
          <w:szCs w:val="44"/>
        </w:rPr>
        <w:t>2019</w:t>
      </w:r>
      <w:r>
        <w:rPr>
          <w:rFonts w:hint="eastAsia" w:ascii="宋体" w:hAnsi="宋体"/>
          <w:b/>
          <w:sz w:val="44"/>
          <w:szCs w:val="44"/>
        </w:rPr>
        <w:t>年度部门预算信息公开</w:t>
      </w:r>
    </w:p>
    <w:p>
      <w:pPr>
        <w:spacing w:line="600" w:lineRule="exact"/>
        <w:ind w:firstLine="640" w:firstLineChars="200"/>
        <w:rPr>
          <w:rFonts w:ascii="仿宋_GB2312" w:eastAsia="仿宋_GB2312"/>
          <w:sz w:val="32"/>
          <w:szCs w:val="32"/>
        </w:rPr>
      </w:pPr>
    </w:p>
    <w:p>
      <w:pPr>
        <w:spacing w:line="600" w:lineRule="exact"/>
        <w:jc w:val="center"/>
        <w:rPr>
          <w:rFonts w:ascii="仿宋_GB2312" w:eastAsia="仿宋_GB2312"/>
          <w:b/>
          <w:sz w:val="32"/>
          <w:szCs w:val="32"/>
        </w:rPr>
      </w:pPr>
      <w:r>
        <w:rPr>
          <w:rFonts w:hint="eastAsia" w:ascii="仿宋_GB2312" w:eastAsia="仿宋_GB2312"/>
          <w:b/>
          <w:sz w:val="32"/>
          <w:szCs w:val="32"/>
        </w:rPr>
        <w:t>第一部分</w:t>
      </w:r>
      <w:r>
        <w:rPr>
          <w:rFonts w:ascii="仿宋_GB2312" w:eastAsia="仿宋_GB2312"/>
          <w:b/>
          <w:sz w:val="32"/>
          <w:szCs w:val="32"/>
        </w:rPr>
        <w:t xml:space="preserve">  </w:t>
      </w:r>
      <w:r>
        <w:rPr>
          <w:rFonts w:hint="eastAsia" w:ascii="仿宋_GB2312" w:eastAsia="仿宋_GB2312"/>
          <w:b/>
          <w:sz w:val="32"/>
          <w:szCs w:val="32"/>
        </w:rPr>
        <w:t>概况</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一、主要职能</w:t>
      </w:r>
    </w:p>
    <w:p>
      <w:pPr>
        <w:spacing w:line="700" w:lineRule="exact"/>
        <w:ind w:firstLine="627" w:firstLineChars="196"/>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、贯彻执行国家、省、市环境保护的方针、政策和法律、法规；根据本县实际拟定实施细则和办法；对全县环境保护工作实施统一监督管理。</w:t>
      </w:r>
    </w:p>
    <w:p>
      <w:pPr>
        <w:spacing w:line="700"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拟定县环境保护规划和计划；参与制定全县与环境保护相关的经济、技术政策和国民经济与社会发展规划；受县人民政府委托对县重大经济和技术政策发展规划以及重大经济开发计划进行环境影响评价；审核县城总体规划中的环境保护内容。</w:t>
      </w:r>
    </w:p>
    <w:p>
      <w:pPr>
        <w:spacing w:line="700" w:lineRule="exact"/>
        <w:ind w:firstLine="640" w:firstLineChars="20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、负责大气、水体、土壤、噪声、固体废物、有毒化学品以及机动车等的污染防治工作；组织实施各项环境管理制度；指导城乡环境综合整治；审定县管开发建设活动环境影响报告书。</w:t>
      </w:r>
    </w:p>
    <w:p>
      <w:pPr>
        <w:spacing w:line="700" w:lineRule="exact"/>
        <w:ind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监督对生态环境有影响的自然资源开发利用活动、重要生态环境建设和生态破坏恢复工作；监督检查各种类型自然保护区以及风景名胜区、森林公园环境保护工作；监督管理本县自然保护区、农村生态环境保护和生物技术环境安全。</w:t>
      </w:r>
    </w:p>
    <w:p>
      <w:pPr>
        <w:spacing w:line="700" w:lineRule="exact"/>
        <w:ind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、协助省、市局对全县辐射环境、放射性废物进行监督管理。</w:t>
      </w:r>
    </w:p>
    <w:p>
      <w:pPr>
        <w:spacing w:line="700" w:lineRule="exact"/>
        <w:ind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rPr>
        <w:t>、调查处理重大污染事故和生态破坏事件；协调县域内的环境污染纠纷；负责环境监理和环境保护行政稽查；组织开展环境保护执法检查活动。</w:t>
      </w:r>
    </w:p>
    <w:p>
      <w:pPr>
        <w:spacing w:line="700" w:lineRule="exact"/>
        <w:ind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rPr>
        <w:t>、组织全县环境保护科学技术研究、开发和推广应用；监督实施环境保护国家标准及环境保护行业标准；指导和推动全县环境保护产业发展；组织开展全县环境管理体系和环境标志产品的管理工作。</w:t>
      </w:r>
    </w:p>
    <w:p>
      <w:pPr>
        <w:spacing w:line="700" w:lineRule="exact"/>
        <w:ind w:firstLine="640" w:firstLineChars="200"/>
        <w:rPr>
          <w:rFonts w:ascii="仿宋_GB2312" w:eastAsia="仿宋_GB2312"/>
          <w:sz w:val="32"/>
          <w:szCs w:val="32"/>
        </w:rPr>
      </w:pPr>
      <w:r>
        <w:rPr>
          <w:rFonts w:ascii="仿宋_GB2312" w:eastAsia="仿宋_GB2312"/>
          <w:sz w:val="32"/>
          <w:szCs w:val="32"/>
        </w:rPr>
        <w:t>8</w:t>
      </w:r>
      <w:r>
        <w:rPr>
          <w:rFonts w:hint="eastAsia" w:ascii="仿宋_GB2312" w:eastAsia="仿宋_GB2312"/>
          <w:sz w:val="32"/>
          <w:szCs w:val="32"/>
        </w:rPr>
        <w:t>、负责全县环境监测、统计、信息工作；组织建设和管理全县环境监测网和环境信息网；组织编制、发布全县环境质量报告和环境状况公报；负责县环境保护基金的建立和监督管理。</w:t>
      </w:r>
    </w:p>
    <w:p>
      <w:pPr>
        <w:spacing w:line="700" w:lineRule="exact"/>
        <w:ind w:firstLine="640" w:firstLineChars="200"/>
        <w:rPr>
          <w:rFonts w:ascii="仿宋_GB2312" w:eastAsia="仿宋_GB2312"/>
          <w:sz w:val="32"/>
          <w:szCs w:val="32"/>
        </w:rPr>
      </w:pPr>
      <w:r>
        <w:rPr>
          <w:rFonts w:ascii="仿宋_GB2312" w:eastAsia="仿宋_GB2312"/>
          <w:sz w:val="32"/>
          <w:szCs w:val="32"/>
        </w:rPr>
        <w:t>9</w:t>
      </w:r>
      <w:r>
        <w:rPr>
          <w:rFonts w:hint="eastAsia" w:ascii="仿宋_GB2312" w:eastAsia="仿宋_GB2312"/>
          <w:sz w:val="32"/>
          <w:szCs w:val="32"/>
        </w:rPr>
        <w:t>、组织、指导和协调全县环境保护宣传教育工作；推动公众和非政府组织参与环境保护。</w:t>
      </w:r>
    </w:p>
    <w:p>
      <w:pPr>
        <w:spacing w:line="700" w:lineRule="exact"/>
        <w:ind w:firstLine="640" w:firstLineChars="200"/>
        <w:rPr>
          <w:rFonts w:ascii="仿宋_GB2312" w:eastAsia="仿宋_GB2312"/>
          <w:sz w:val="32"/>
          <w:szCs w:val="32"/>
        </w:rPr>
      </w:pPr>
      <w:r>
        <w:rPr>
          <w:rFonts w:ascii="仿宋_GB2312" w:eastAsia="仿宋_GB2312"/>
          <w:sz w:val="32"/>
          <w:szCs w:val="32"/>
        </w:rPr>
        <w:t>10</w:t>
      </w:r>
      <w:r>
        <w:rPr>
          <w:rFonts w:hint="eastAsia" w:ascii="仿宋_GB2312" w:eastAsia="仿宋_GB2312"/>
          <w:sz w:val="32"/>
          <w:szCs w:val="32"/>
        </w:rPr>
        <w:t>、组织协调全县环境保护国际合作交流及国外环境保护项目、资金、技术的引进工作；协调、承办环境保护国际条约中有关本县的履约工作。</w:t>
      </w:r>
    </w:p>
    <w:p>
      <w:pPr>
        <w:spacing w:line="700" w:lineRule="exact"/>
        <w:ind w:firstLine="640" w:firstLineChars="200"/>
        <w:rPr>
          <w:rFonts w:ascii="仿宋_GB2312" w:eastAsia="仿宋_GB2312"/>
          <w:sz w:val="32"/>
          <w:szCs w:val="32"/>
        </w:rPr>
      </w:pPr>
      <w:r>
        <w:rPr>
          <w:rFonts w:ascii="仿宋_GB2312" w:eastAsia="仿宋_GB2312"/>
          <w:sz w:val="32"/>
          <w:szCs w:val="32"/>
        </w:rPr>
        <w:t>11</w:t>
      </w:r>
      <w:r>
        <w:rPr>
          <w:rFonts w:hint="eastAsia" w:ascii="仿宋_GB2312" w:eastAsia="仿宋_GB2312"/>
          <w:sz w:val="32"/>
          <w:szCs w:val="32"/>
        </w:rPr>
        <w:t>、监督、指导各乡镇和有关部门的环境保护工作；指导全县环境保护系统行政管理体制规范化建设。</w:t>
      </w:r>
    </w:p>
    <w:p>
      <w:pPr>
        <w:spacing w:line="700" w:lineRule="exact"/>
        <w:ind w:firstLine="640" w:firstLineChars="200"/>
        <w:rPr>
          <w:rFonts w:ascii="仿宋_GB2312" w:eastAsia="仿宋_GB2312"/>
          <w:sz w:val="32"/>
          <w:szCs w:val="32"/>
        </w:rPr>
      </w:pPr>
      <w:r>
        <w:rPr>
          <w:rFonts w:ascii="仿宋_GB2312" w:eastAsia="仿宋_GB2312"/>
          <w:sz w:val="32"/>
          <w:szCs w:val="32"/>
        </w:rPr>
        <w:t>12</w:t>
      </w:r>
      <w:r>
        <w:rPr>
          <w:rFonts w:hint="eastAsia" w:ascii="仿宋_GB2312" w:eastAsia="仿宋_GB2312"/>
          <w:sz w:val="32"/>
          <w:szCs w:val="32"/>
        </w:rPr>
        <w:t>、承担县人民政府、市环保局交办的其它事项。</w:t>
      </w:r>
    </w:p>
    <w:p>
      <w:pPr>
        <w:spacing w:line="700" w:lineRule="exact"/>
        <w:ind w:firstLine="643" w:firstLineChars="200"/>
        <w:rPr>
          <w:rFonts w:ascii="仿宋_GB2312" w:eastAsia="仿宋_GB2312"/>
          <w:b/>
          <w:bCs/>
          <w:sz w:val="32"/>
          <w:szCs w:val="32"/>
        </w:rPr>
      </w:pPr>
      <w:r>
        <w:rPr>
          <w:rFonts w:hint="eastAsia" w:ascii="仿宋_GB2312" w:eastAsia="仿宋_GB2312"/>
          <w:b/>
          <w:bCs/>
          <w:sz w:val="32"/>
          <w:szCs w:val="32"/>
        </w:rPr>
        <w:t>二、机构设置情况</w:t>
      </w:r>
    </w:p>
    <w:p>
      <w:pPr>
        <w:spacing w:line="700" w:lineRule="exact"/>
        <w:ind w:firstLine="640" w:firstLineChars="200"/>
        <w:rPr>
          <w:rFonts w:ascii="仿宋_GB2312" w:eastAsia="仿宋_GB2312"/>
          <w:sz w:val="32"/>
          <w:szCs w:val="32"/>
        </w:rPr>
      </w:pPr>
      <w:r>
        <w:rPr>
          <w:rFonts w:hint="eastAsia" w:ascii="仿宋_GB2312" w:eastAsia="仿宋_GB2312"/>
          <w:sz w:val="32"/>
          <w:szCs w:val="32"/>
        </w:rPr>
        <w:t>临汾市生态环境局浮山分局现内设</w:t>
      </w:r>
      <w:r>
        <w:rPr>
          <w:rFonts w:ascii="仿宋_GB2312" w:eastAsia="仿宋_GB2312"/>
          <w:sz w:val="32"/>
          <w:szCs w:val="32"/>
        </w:rPr>
        <w:t>12</w:t>
      </w:r>
      <w:r>
        <w:rPr>
          <w:rFonts w:hint="eastAsia" w:ascii="仿宋_GB2312" w:eastAsia="仿宋_GB2312"/>
          <w:sz w:val="32"/>
          <w:szCs w:val="32"/>
        </w:rPr>
        <w:t>个行政股室：办公室、管理股、土壤污染防治股、水污染防治股、审批股、法制股、污控股、环境监察大队、环境监测站、宣教股、应急中心、工会。行政编制</w:t>
      </w:r>
      <w:r>
        <w:rPr>
          <w:rFonts w:ascii="仿宋_GB2312" w:eastAsia="仿宋_GB2312"/>
          <w:sz w:val="32"/>
          <w:szCs w:val="32"/>
        </w:rPr>
        <w:t>6</w:t>
      </w:r>
      <w:r>
        <w:rPr>
          <w:rFonts w:hint="eastAsia" w:ascii="仿宋_GB2312" w:eastAsia="仿宋_GB2312"/>
          <w:sz w:val="32"/>
          <w:szCs w:val="32"/>
        </w:rPr>
        <w:t>人，事业编制</w:t>
      </w:r>
      <w:r>
        <w:rPr>
          <w:rFonts w:ascii="仿宋_GB2312" w:eastAsia="仿宋_GB2312"/>
          <w:sz w:val="32"/>
          <w:szCs w:val="32"/>
        </w:rPr>
        <w:t>31</w:t>
      </w:r>
      <w:r>
        <w:rPr>
          <w:rFonts w:hint="eastAsia" w:ascii="仿宋_GB2312" w:eastAsia="仿宋_GB2312"/>
          <w:sz w:val="32"/>
          <w:szCs w:val="32"/>
        </w:rPr>
        <w:t>人。实有在职人数</w:t>
      </w:r>
      <w:r>
        <w:rPr>
          <w:rFonts w:ascii="仿宋_GB2312" w:eastAsia="仿宋_GB2312"/>
          <w:sz w:val="32"/>
          <w:szCs w:val="32"/>
        </w:rPr>
        <w:t>74</w:t>
      </w:r>
      <w:r>
        <w:rPr>
          <w:rFonts w:hint="eastAsia" w:ascii="仿宋_GB2312" w:eastAsia="仿宋_GB2312"/>
          <w:sz w:val="32"/>
          <w:szCs w:val="32"/>
        </w:rPr>
        <w:t>人（财政供养人员</w:t>
      </w:r>
      <w:r>
        <w:rPr>
          <w:rFonts w:ascii="仿宋_GB2312" w:eastAsia="仿宋_GB2312"/>
          <w:sz w:val="32"/>
          <w:szCs w:val="32"/>
        </w:rPr>
        <w:t>42</w:t>
      </w:r>
      <w:r>
        <w:rPr>
          <w:rFonts w:hint="eastAsia" w:ascii="仿宋_GB2312" w:eastAsia="仿宋_GB2312"/>
          <w:sz w:val="32"/>
          <w:szCs w:val="32"/>
        </w:rPr>
        <w:t>人，自收自支人员</w:t>
      </w:r>
      <w:r>
        <w:rPr>
          <w:rFonts w:ascii="仿宋_GB2312" w:eastAsia="仿宋_GB2312"/>
          <w:sz w:val="32"/>
          <w:szCs w:val="32"/>
        </w:rPr>
        <w:t>32</w:t>
      </w:r>
      <w:r>
        <w:rPr>
          <w:rFonts w:hint="eastAsia" w:ascii="仿宋_GB2312" w:eastAsia="仿宋_GB2312"/>
          <w:sz w:val="32"/>
          <w:szCs w:val="32"/>
        </w:rPr>
        <w:t>人），退休人员</w:t>
      </w:r>
      <w:r>
        <w:rPr>
          <w:rFonts w:ascii="仿宋_GB2312" w:eastAsia="仿宋_GB2312"/>
          <w:sz w:val="32"/>
          <w:szCs w:val="32"/>
        </w:rPr>
        <w:t>11</w:t>
      </w:r>
      <w:r>
        <w:rPr>
          <w:rFonts w:hint="eastAsia" w:ascii="仿宋_GB2312" w:eastAsia="仿宋_GB2312"/>
          <w:sz w:val="32"/>
          <w:szCs w:val="32"/>
        </w:rPr>
        <w:t>人（财政供养人员</w:t>
      </w:r>
      <w:r>
        <w:rPr>
          <w:rFonts w:ascii="仿宋_GB2312" w:eastAsia="仿宋_GB2312"/>
          <w:sz w:val="32"/>
          <w:szCs w:val="32"/>
        </w:rPr>
        <w:t>9</w:t>
      </w:r>
      <w:r>
        <w:rPr>
          <w:rFonts w:hint="eastAsia" w:ascii="仿宋_GB2312" w:eastAsia="仿宋_GB2312"/>
          <w:sz w:val="32"/>
          <w:szCs w:val="32"/>
        </w:rPr>
        <w:t>人，自收自支人员</w:t>
      </w:r>
      <w:r>
        <w:rPr>
          <w:rFonts w:ascii="仿宋_GB2312" w:eastAsia="仿宋_GB2312"/>
          <w:sz w:val="32"/>
          <w:szCs w:val="32"/>
        </w:rPr>
        <w:t>4</w:t>
      </w:r>
      <w:r>
        <w:rPr>
          <w:rFonts w:hint="eastAsia" w:ascii="仿宋_GB2312" w:eastAsia="仿宋_GB2312"/>
          <w:sz w:val="32"/>
          <w:szCs w:val="32"/>
        </w:rPr>
        <w:t>人），领取遗属补助</w:t>
      </w:r>
      <w:r>
        <w:rPr>
          <w:rFonts w:ascii="仿宋_GB2312" w:eastAsia="仿宋_GB2312"/>
          <w:sz w:val="32"/>
          <w:szCs w:val="32"/>
        </w:rPr>
        <w:t>3</w:t>
      </w:r>
      <w:r>
        <w:rPr>
          <w:rFonts w:hint="eastAsia" w:ascii="仿宋_GB2312" w:eastAsia="仿宋_GB2312"/>
          <w:sz w:val="32"/>
          <w:szCs w:val="32"/>
        </w:rPr>
        <w:t>人。</w:t>
      </w:r>
    </w:p>
    <w:p>
      <w:pPr>
        <w:spacing w:line="600" w:lineRule="exact"/>
        <w:jc w:val="center"/>
        <w:rPr>
          <w:rFonts w:ascii="仿宋_GB2312" w:eastAsia="仿宋_GB2312"/>
          <w:b/>
          <w:sz w:val="32"/>
          <w:szCs w:val="32"/>
        </w:rPr>
      </w:pPr>
      <w:r>
        <w:rPr>
          <w:rFonts w:hint="eastAsia" w:ascii="仿宋_GB2312" w:eastAsia="仿宋_GB2312"/>
          <w:b/>
          <w:sz w:val="32"/>
          <w:szCs w:val="32"/>
        </w:rPr>
        <w:t>第二部分</w:t>
      </w:r>
      <w:r>
        <w:rPr>
          <w:rFonts w:ascii="仿宋_GB2312" w:eastAsia="仿宋_GB2312"/>
          <w:b/>
          <w:sz w:val="32"/>
          <w:szCs w:val="32"/>
        </w:rPr>
        <w:t xml:space="preserve">  2019</w:t>
      </w:r>
      <w:r>
        <w:rPr>
          <w:rFonts w:hint="eastAsia" w:ascii="仿宋_GB2312" w:eastAsia="仿宋_GB2312"/>
          <w:b/>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一、临汾市生态环境局浮山分局</w:t>
      </w:r>
      <w:r>
        <w:rPr>
          <w:rFonts w:ascii="仿宋_GB2312" w:eastAsia="仿宋_GB2312"/>
          <w:sz w:val="32"/>
          <w:szCs w:val="32"/>
        </w:rPr>
        <w:t>2019</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二、临汾市生态环境局浮山分局</w:t>
      </w:r>
      <w:r>
        <w:rPr>
          <w:rFonts w:ascii="仿宋_GB2312" w:eastAsia="仿宋_GB2312"/>
          <w:sz w:val="32"/>
          <w:szCs w:val="32"/>
        </w:rPr>
        <w:t xml:space="preserve"> 2019</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三、临汾市生态环境局浮山分局</w:t>
      </w:r>
      <w:r>
        <w:rPr>
          <w:rFonts w:ascii="仿宋_GB2312" w:eastAsia="仿宋_GB2312"/>
          <w:sz w:val="32"/>
          <w:szCs w:val="32"/>
        </w:rPr>
        <w:t>2019</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四、临汾市生态环境局浮山分局</w:t>
      </w:r>
      <w:r>
        <w:rPr>
          <w:rFonts w:ascii="仿宋_GB2312" w:eastAsia="仿宋_GB2312"/>
          <w:sz w:val="32"/>
          <w:szCs w:val="32"/>
        </w:rPr>
        <w:t>2019</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五、临汾市生态环境局浮山分局</w:t>
      </w:r>
      <w:r>
        <w:rPr>
          <w:rFonts w:ascii="仿宋_GB2312" w:eastAsia="仿宋_GB2312"/>
          <w:sz w:val="32"/>
          <w:szCs w:val="32"/>
        </w:rPr>
        <w:t>2019</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六、临汾市生态环境局浮山分局</w:t>
      </w:r>
      <w:r>
        <w:rPr>
          <w:rFonts w:ascii="仿宋_GB2312" w:eastAsia="仿宋_GB2312"/>
          <w:sz w:val="32"/>
          <w:szCs w:val="32"/>
        </w:rPr>
        <w:t>2019</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七、临汾市生态环境局浮山分局</w:t>
      </w:r>
      <w:r>
        <w:rPr>
          <w:rFonts w:ascii="仿宋_GB2312" w:eastAsia="仿宋_GB2312"/>
          <w:sz w:val="32"/>
          <w:szCs w:val="32"/>
        </w:rPr>
        <w:t>2019</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八、临汾市生态环境局浮山分局</w:t>
      </w:r>
      <w:r>
        <w:rPr>
          <w:rFonts w:ascii="仿宋_GB2312" w:eastAsia="仿宋_GB2312"/>
          <w:sz w:val="32"/>
          <w:szCs w:val="32"/>
        </w:rPr>
        <w:t>2019</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九、临汾市生态环境局浮山分局</w:t>
      </w:r>
      <w:r>
        <w:rPr>
          <w:rFonts w:ascii="仿宋_GB2312" w:eastAsia="仿宋_GB2312"/>
          <w:sz w:val="32"/>
          <w:szCs w:val="32"/>
        </w:rPr>
        <w:t>2019</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十、临汾市生态环境局浮山分局</w:t>
      </w:r>
      <w:r>
        <w:rPr>
          <w:rFonts w:ascii="仿宋_GB2312" w:eastAsia="仿宋_GB2312"/>
          <w:sz w:val="32"/>
          <w:szCs w:val="32"/>
        </w:rPr>
        <w:t>2019</w:t>
      </w:r>
      <w:r>
        <w:rPr>
          <w:rFonts w:hint="eastAsia" w:ascii="仿宋_GB2312" w:eastAsia="仿宋_GB2312"/>
          <w:sz w:val="32"/>
          <w:szCs w:val="32"/>
        </w:rPr>
        <w:t>年机关运行经费预算财政拨款情况统计表</w:t>
      </w:r>
    </w:p>
    <w:p>
      <w:pPr>
        <w:spacing w:line="600" w:lineRule="exact"/>
        <w:jc w:val="center"/>
        <w:rPr>
          <w:rFonts w:ascii="仿宋_GB2312" w:eastAsia="仿宋_GB2312"/>
          <w:b/>
          <w:sz w:val="32"/>
          <w:szCs w:val="32"/>
        </w:rPr>
      </w:pPr>
      <w:r>
        <w:rPr>
          <w:rFonts w:hint="eastAsia" w:ascii="仿宋_GB2312" w:eastAsia="仿宋_GB2312"/>
          <w:b/>
          <w:sz w:val="32"/>
          <w:szCs w:val="32"/>
        </w:rPr>
        <w:t>第三部分</w:t>
      </w:r>
      <w:r>
        <w:rPr>
          <w:rFonts w:ascii="仿宋_GB2312" w:eastAsia="仿宋_GB2312"/>
          <w:b/>
          <w:sz w:val="32"/>
          <w:szCs w:val="32"/>
        </w:rPr>
        <w:t xml:space="preserve">  2019</w:t>
      </w:r>
      <w:r>
        <w:rPr>
          <w:rFonts w:hint="eastAsia" w:ascii="仿宋_GB2312" w:eastAsia="仿宋_GB2312"/>
          <w:b/>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ascii="仿宋_GB2312" w:eastAsia="仿宋_GB2312"/>
          <w:b/>
          <w:sz w:val="32"/>
          <w:szCs w:val="32"/>
        </w:rPr>
        <w:t>2019</w:t>
      </w:r>
      <w:r>
        <w:rPr>
          <w:rFonts w:hint="eastAsia" w:ascii="仿宋_GB2312" w:eastAsia="仿宋_GB2312"/>
          <w:b/>
          <w:sz w:val="32"/>
          <w:szCs w:val="32"/>
        </w:rPr>
        <w:t>年度部门预算数据变动情况及原因</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临汾市生态环境局浮山分局</w:t>
      </w:r>
      <w:r>
        <w:rPr>
          <w:rFonts w:ascii="仿宋_GB2312" w:eastAsia="仿宋_GB2312"/>
          <w:sz w:val="32"/>
          <w:szCs w:val="32"/>
        </w:rPr>
        <w:t>2019</w:t>
      </w:r>
      <w:r>
        <w:rPr>
          <w:rFonts w:hint="eastAsia" w:ascii="仿宋_GB2312" w:eastAsia="仿宋_GB2312"/>
          <w:sz w:val="32"/>
          <w:szCs w:val="32"/>
        </w:rPr>
        <w:t>年部门预算</w:t>
      </w:r>
      <w:r>
        <w:rPr>
          <w:rFonts w:ascii="仿宋_GB2312" w:eastAsia="仿宋_GB2312"/>
          <w:sz w:val="32"/>
          <w:szCs w:val="32"/>
        </w:rPr>
        <w:t>434.9</w:t>
      </w:r>
      <w:r>
        <w:rPr>
          <w:rFonts w:hint="eastAsia" w:ascii="仿宋_GB2312" w:eastAsia="仿宋_GB2312"/>
          <w:sz w:val="32"/>
          <w:szCs w:val="32"/>
        </w:rPr>
        <w:t>元，比</w:t>
      </w:r>
      <w:r>
        <w:rPr>
          <w:rFonts w:ascii="仿宋_GB2312" w:eastAsia="仿宋_GB2312"/>
          <w:sz w:val="32"/>
          <w:szCs w:val="32"/>
        </w:rPr>
        <w:t>2018</w:t>
      </w:r>
      <w:r>
        <w:rPr>
          <w:rFonts w:hint="eastAsia" w:ascii="仿宋_GB2312" w:eastAsia="仿宋_GB2312"/>
          <w:sz w:val="32"/>
          <w:szCs w:val="32"/>
        </w:rPr>
        <w:t>年预算增加</w:t>
      </w:r>
      <w:r>
        <w:rPr>
          <w:rFonts w:ascii="仿宋_GB2312" w:eastAsia="仿宋_GB2312"/>
          <w:sz w:val="32"/>
          <w:szCs w:val="32"/>
        </w:rPr>
        <w:t xml:space="preserve"> 20.92</w:t>
      </w:r>
      <w:r>
        <w:rPr>
          <w:rFonts w:hint="eastAsia" w:ascii="仿宋_GB2312" w:eastAsia="仿宋_GB2312"/>
          <w:sz w:val="32"/>
          <w:szCs w:val="32"/>
        </w:rPr>
        <w:t>万元。其中：工资福利支出比</w:t>
      </w:r>
      <w:r>
        <w:rPr>
          <w:rFonts w:ascii="仿宋_GB2312" w:eastAsia="仿宋_GB2312"/>
          <w:sz w:val="32"/>
          <w:szCs w:val="32"/>
        </w:rPr>
        <w:t>2018</w:t>
      </w:r>
      <w:r>
        <w:rPr>
          <w:rFonts w:hint="eastAsia" w:ascii="仿宋_GB2312" w:eastAsia="仿宋_GB2312"/>
          <w:sz w:val="32"/>
          <w:szCs w:val="32"/>
        </w:rPr>
        <w:t>年增加了</w:t>
      </w:r>
      <w:r>
        <w:rPr>
          <w:rFonts w:ascii="仿宋_GB2312" w:eastAsia="仿宋_GB2312"/>
          <w:sz w:val="32"/>
          <w:szCs w:val="32"/>
        </w:rPr>
        <w:t>7.54</w:t>
      </w:r>
      <w:r>
        <w:rPr>
          <w:rFonts w:hint="eastAsia" w:ascii="仿宋_GB2312" w:eastAsia="仿宋_GB2312"/>
          <w:sz w:val="32"/>
          <w:szCs w:val="32"/>
        </w:rPr>
        <w:t>万元，增加原因为调资后工资增加。商品和服务支出比</w:t>
      </w:r>
      <w:r>
        <w:rPr>
          <w:rFonts w:ascii="仿宋_GB2312" w:eastAsia="仿宋_GB2312"/>
          <w:sz w:val="32"/>
          <w:szCs w:val="32"/>
        </w:rPr>
        <w:t>2018</w:t>
      </w:r>
      <w:r>
        <w:rPr>
          <w:rFonts w:hint="eastAsia" w:ascii="仿宋_GB2312" w:eastAsia="仿宋_GB2312"/>
          <w:sz w:val="32"/>
          <w:szCs w:val="32"/>
        </w:rPr>
        <w:t>年减少了</w:t>
      </w:r>
      <w:r>
        <w:rPr>
          <w:rFonts w:ascii="仿宋_GB2312" w:eastAsia="仿宋_GB2312"/>
          <w:sz w:val="32"/>
          <w:szCs w:val="32"/>
        </w:rPr>
        <w:t>0.4</w:t>
      </w:r>
      <w:r>
        <w:rPr>
          <w:rFonts w:hint="eastAsia" w:ascii="仿宋_GB2312" w:eastAsia="仿宋_GB2312"/>
          <w:sz w:val="32"/>
          <w:szCs w:val="32"/>
        </w:rPr>
        <w:t>万元，减少原因为交通费节支。对个人和家庭补助支出比</w:t>
      </w:r>
      <w:r>
        <w:rPr>
          <w:rFonts w:ascii="仿宋_GB2312" w:eastAsia="仿宋_GB2312"/>
          <w:sz w:val="32"/>
          <w:szCs w:val="32"/>
        </w:rPr>
        <w:t>2018</w:t>
      </w:r>
      <w:r>
        <w:rPr>
          <w:rFonts w:hint="eastAsia" w:ascii="仿宋_GB2312" w:eastAsia="仿宋_GB2312"/>
          <w:sz w:val="32"/>
          <w:szCs w:val="32"/>
        </w:rPr>
        <w:t>年增加了</w:t>
      </w:r>
      <w:r>
        <w:rPr>
          <w:rFonts w:ascii="仿宋_GB2312" w:eastAsia="仿宋_GB2312"/>
          <w:sz w:val="32"/>
          <w:szCs w:val="32"/>
        </w:rPr>
        <w:t>3.78</w:t>
      </w:r>
      <w:r>
        <w:rPr>
          <w:rFonts w:hint="eastAsia" w:ascii="仿宋_GB2312" w:eastAsia="仿宋_GB2312"/>
          <w:sz w:val="32"/>
          <w:szCs w:val="32"/>
        </w:rPr>
        <w:t>万元。项目支出</w:t>
      </w:r>
      <w:r>
        <w:rPr>
          <w:rFonts w:ascii="仿宋_GB2312" w:eastAsia="仿宋_GB2312"/>
          <w:sz w:val="32"/>
          <w:szCs w:val="32"/>
        </w:rPr>
        <w:t>2019</w:t>
      </w:r>
      <w:r>
        <w:rPr>
          <w:rFonts w:hint="eastAsia" w:ascii="仿宋_GB2312" w:eastAsia="仿宋_GB2312"/>
          <w:sz w:val="32"/>
          <w:szCs w:val="32"/>
        </w:rPr>
        <w:t>年比</w:t>
      </w:r>
      <w:r>
        <w:rPr>
          <w:rFonts w:ascii="仿宋_GB2312" w:eastAsia="仿宋_GB2312"/>
          <w:sz w:val="32"/>
          <w:szCs w:val="32"/>
        </w:rPr>
        <w:t>2018</w:t>
      </w:r>
      <w:r>
        <w:rPr>
          <w:rFonts w:hint="eastAsia" w:ascii="仿宋_GB2312" w:eastAsia="仿宋_GB2312"/>
          <w:sz w:val="32"/>
          <w:szCs w:val="32"/>
        </w:rPr>
        <w:t>年预算增加</w:t>
      </w:r>
      <w:r>
        <w:rPr>
          <w:rFonts w:ascii="仿宋_GB2312" w:eastAsia="仿宋_GB2312"/>
          <w:sz w:val="32"/>
          <w:szCs w:val="32"/>
        </w:rPr>
        <w:t>10</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年一般公共预算安排的“三公”经费预算</w:t>
      </w:r>
      <w:r>
        <w:rPr>
          <w:rFonts w:ascii="仿宋_GB2312" w:eastAsia="仿宋_GB2312"/>
          <w:sz w:val="32"/>
          <w:szCs w:val="32"/>
        </w:rPr>
        <w:t>6.4</w:t>
      </w:r>
      <w:r>
        <w:rPr>
          <w:rFonts w:hint="eastAsia" w:ascii="仿宋_GB2312" w:eastAsia="仿宋_GB2312"/>
          <w:sz w:val="32"/>
          <w:szCs w:val="32"/>
        </w:rPr>
        <w:t>万元，同</w:t>
      </w:r>
      <w:r>
        <w:rPr>
          <w:rFonts w:ascii="仿宋_GB2312" w:eastAsia="仿宋_GB2312"/>
          <w:sz w:val="32"/>
          <w:szCs w:val="32"/>
        </w:rPr>
        <w:t>2018</w:t>
      </w:r>
      <w:r>
        <w:rPr>
          <w:rFonts w:hint="eastAsia" w:ascii="仿宋_GB2312" w:eastAsia="仿宋_GB2312"/>
          <w:sz w:val="32"/>
          <w:szCs w:val="32"/>
        </w:rPr>
        <w:t>年持平。其中：公务用车运行维护费</w:t>
      </w:r>
      <w:r>
        <w:rPr>
          <w:rFonts w:ascii="仿宋_GB2312" w:eastAsia="仿宋_GB2312"/>
          <w:sz w:val="32"/>
          <w:szCs w:val="32"/>
        </w:rPr>
        <w:t xml:space="preserve"> 6.4</w:t>
      </w:r>
      <w:r>
        <w:rPr>
          <w:rFonts w:hint="eastAsia" w:ascii="仿宋_GB2312" w:eastAsia="仿宋_GB2312"/>
          <w:sz w:val="32"/>
          <w:szCs w:val="32"/>
        </w:rPr>
        <w:t>万元，同</w:t>
      </w:r>
      <w:r>
        <w:rPr>
          <w:rFonts w:ascii="仿宋_GB2312" w:eastAsia="仿宋_GB2312"/>
          <w:sz w:val="32"/>
          <w:szCs w:val="32"/>
        </w:rPr>
        <w:t>2018</w:t>
      </w:r>
      <w:r>
        <w:rPr>
          <w:rFonts w:hint="eastAsia" w:ascii="仿宋_GB2312" w:eastAsia="仿宋_GB2312"/>
          <w:sz w:val="32"/>
          <w:szCs w:val="32"/>
        </w:rPr>
        <w:t>年持平。</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临汾市生态环境局浮山分局</w:t>
      </w:r>
      <w:r>
        <w:rPr>
          <w:rFonts w:ascii="仿宋_GB2312" w:eastAsia="仿宋_GB2312"/>
          <w:sz w:val="32"/>
          <w:szCs w:val="32"/>
        </w:rPr>
        <w:t>2019</w:t>
      </w:r>
      <w:r>
        <w:rPr>
          <w:rFonts w:hint="eastAsia" w:ascii="仿宋_GB2312" w:eastAsia="仿宋_GB2312"/>
          <w:sz w:val="32"/>
          <w:szCs w:val="32"/>
        </w:rPr>
        <w:t>年运行经费财政拨款预算</w:t>
      </w:r>
      <w:r>
        <w:rPr>
          <w:rFonts w:ascii="仿宋_GB2312" w:eastAsia="仿宋_GB2312"/>
          <w:sz w:val="32"/>
          <w:szCs w:val="32"/>
        </w:rPr>
        <w:t xml:space="preserve">   28.5</w:t>
      </w:r>
      <w:r>
        <w:rPr>
          <w:rFonts w:hint="eastAsia" w:ascii="仿宋_GB2312" w:eastAsia="仿宋_GB2312"/>
          <w:sz w:val="32"/>
          <w:szCs w:val="32"/>
        </w:rPr>
        <w:t>万元，比</w:t>
      </w:r>
      <w:r>
        <w:rPr>
          <w:rFonts w:ascii="仿宋_GB2312" w:eastAsia="仿宋_GB2312"/>
          <w:sz w:val="32"/>
          <w:szCs w:val="32"/>
        </w:rPr>
        <w:t>2018</w:t>
      </w:r>
      <w:r>
        <w:rPr>
          <w:rFonts w:hint="eastAsia" w:ascii="仿宋_GB2312" w:eastAsia="仿宋_GB2312"/>
          <w:sz w:val="32"/>
          <w:szCs w:val="32"/>
        </w:rPr>
        <w:t>年预算减少</w:t>
      </w:r>
      <w:r>
        <w:rPr>
          <w:rFonts w:ascii="仿宋_GB2312" w:eastAsia="仿宋_GB2312"/>
          <w:sz w:val="32"/>
          <w:szCs w:val="32"/>
        </w:rPr>
        <w:t xml:space="preserve"> 0.4</w:t>
      </w:r>
      <w:r>
        <w:rPr>
          <w:rFonts w:hint="eastAsia" w:ascii="仿宋_GB2312" w:eastAsia="仿宋_GB2312"/>
          <w:sz w:val="32"/>
          <w:szCs w:val="32"/>
        </w:rPr>
        <w:t>万元，基本同上年持平。</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年临汾市生态环境局浮山分局政府采购预算总额</w:t>
      </w:r>
      <w:r>
        <w:rPr>
          <w:rFonts w:hint="eastAsia" w:ascii="仿宋_GB2312" w:eastAsia="仿宋_GB2312"/>
          <w:sz w:val="32"/>
          <w:szCs w:val="32"/>
          <w:lang w:val="en-US" w:eastAsia="zh-CN"/>
        </w:rPr>
        <w:t>9.4</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1.5</w:t>
      </w:r>
      <w:r>
        <w:rPr>
          <w:rFonts w:hint="eastAsia" w:ascii="仿宋_GB2312" w:eastAsia="仿宋_GB2312"/>
          <w:sz w:val="32"/>
          <w:szCs w:val="32"/>
        </w:rPr>
        <w:t>万元、政府采购工程预算</w:t>
      </w:r>
      <w:r>
        <w:rPr>
          <w:rFonts w:hint="eastAsia" w:ascii="仿宋_GB2312" w:eastAsia="仿宋_GB2312"/>
          <w:sz w:val="32"/>
          <w:szCs w:val="32"/>
          <w:lang w:val="en-US" w:eastAsia="zh-CN"/>
        </w:rPr>
        <w:t>0</w:t>
      </w:r>
      <w:r>
        <w:rPr>
          <w:rFonts w:hint="eastAsia" w:ascii="仿宋_GB2312" w:eastAsia="仿宋_GB2312"/>
          <w:sz w:val="32"/>
          <w:szCs w:val="32"/>
        </w:rPr>
        <w:t>万元、政府采购服务预算</w:t>
      </w:r>
      <w:r>
        <w:rPr>
          <w:rFonts w:hint="eastAsia" w:ascii="仿宋_GB2312" w:eastAsia="仿宋_GB2312"/>
          <w:sz w:val="32"/>
          <w:szCs w:val="32"/>
          <w:lang w:val="en-US" w:eastAsia="zh-CN"/>
        </w:rPr>
        <w:t>7.9</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lang w:eastAsia="zh-CN"/>
        </w:rPr>
        <w:t>五</w:t>
      </w:r>
      <w:r>
        <w:rPr>
          <w:rFonts w:hint="eastAsia" w:ascii="仿宋_GB2312" w:eastAsia="仿宋_GB2312"/>
          <w:b/>
          <w:sz w:val="32"/>
          <w:szCs w:val="32"/>
        </w:rPr>
        <w:t>、关于国有资产占用情况说明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截止到</w:t>
      </w:r>
      <w:r>
        <w:rPr>
          <w:rFonts w:ascii="仿宋_GB2312" w:eastAsia="仿宋_GB2312"/>
          <w:sz w:val="32"/>
          <w:szCs w:val="32"/>
        </w:rPr>
        <w:t>2018</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ascii="仿宋_GB2312" w:eastAsia="仿宋_GB2312"/>
          <w:sz w:val="32"/>
          <w:szCs w:val="32"/>
        </w:rPr>
        <w:t>632.19</w:t>
      </w:r>
      <w:r>
        <w:rPr>
          <w:rFonts w:hint="eastAsia" w:ascii="仿宋_GB2312" w:eastAsia="仿宋_GB2312"/>
          <w:sz w:val="32"/>
          <w:szCs w:val="32"/>
        </w:rPr>
        <w:t>万元。本单位共有车辆</w:t>
      </w:r>
      <w:r>
        <w:rPr>
          <w:rFonts w:ascii="仿宋_GB2312" w:eastAsia="仿宋_GB2312"/>
          <w:sz w:val="32"/>
          <w:szCs w:val="32"/>
        </w:rPr>
        <w:t>4</w:t>
      </w:r>
      <w:r>
        <w:rPr>
          <w:rFonts w:hint="eastAsia" w:ascii="仿宋_GB2312" w:eastAsia="仿宋_GB2312"/>
          <w:sz w:val="32"/>
          <w:szCs w:val="32"/>
        </w:rPr>
        <w:t>辆，全部为环境执法专用车辆，单位价值</w:t>
      </w:r>
      <w:r>
        <w:rPr>
          <w:rFonts w:ascii="仿宋_GB2312" w:eastAsia="仿宋_GB2312"/>
          <w:sz w:val="32"/>
          <w:szCs w:val="32"/>
        </w:rPr>
        <w:t>50</w:t>
      </w:r>
      <w:r>
        <w:rPr>
          <w:rFonts w:hint="eastAsia" w:ascii="仿宋_GB2312" w:eastAsia="仿宋_GB2312"/>
          <w:sz w:val="32"/>
          <w:szCs w:val="32"/>
        </w:rPr>
        <w:t>万元以上的通用设备</w:t>
      </w:r>
      <w:r>
        <w:rPr>
          <w:rFonts w:ascii="仿宋_GB2312" w:eastAsia="仿宋_GB2312"/>
          <w:sz w:val="32"/>
          <w:szCs w:val="32"/>
        </w:rPr>
        <w:t>2</w:t>
      </w:r>
      <w:r>
        <w:rPr>
          <w:rFonts w:hint="eastAsia" w:ascii="仿宋_GB2312" w:eastAsia="仿宋_GB2312"/>
          <w:sz w:val="32"/>
          <w:szCs w:val="32"/>
        </w:rPr>
        <w:t>台。</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lang w:eastAsia="zh-CN"/>
        </w:rPr>
        <w:t>六</w:t>
      </w:r>
      <w:r>
        <w:rPr>
          <w:rFonts w:hint="eastAsia" w:ascii="仿宋_GB2312" w:eastAsia="仿宋_GB2312"/>
          <w:b/>
          <w:sz w:val="32"/>
          <w:szCs w:val="32"/>
        </w:rPr>
        <w:t>、绩效管理情况</w:t>
      </w:r>
    </w:p>
    <w:p>
      <w:pPr>
        <w:spacing w:line="600" w:lineRule="exact"/>
        <w:ind w:firstLine="640" w:firstLineChars="200"/>
        <w:rPr>
          <w:rFonts w:ascii="仿宋_GB2312" w:eastAsia="仿宋_GB2312"/>
          <w:sz w:val="32"/>
          <w:szCs w:val="32"/>
        </w:rPr>
      </w:pPr>
      <w:r>
        <w:rPr>
          <w:rFonts w:ascii="仿宋_GB2312" w:eastAsia="仿宋_GB2312"/>
          <w:sz w:val="32"/>
          <w:szCs w:val="32"/>
        </w:rPr>
        <w:t xml:space="preserve">    2019</w:t>
      </w:r>
      <w:r>
        <w:rPr>
          <w:rFonts w:hint="eastAsia" w:ascii="仿宋_GB2312" w:eastAsia="仿宋_GB2312"/>
          <w:sz w:val="32"/>
          <w:szCs w:val="32"/>
        </w:rPr>
        <w:t>年部门预算我单位无重点项目支出</w:t>
      </w:r>
    </w:p>
    <w:p>
      <w:pPr>
        <w:spacing w:line="600" w:lineRule="exact"/>
        <w:ind w:firstLine="2731" w:firstLineChars="850"/>
        <w:rPr>
          <w:rFonts w:ascii="仿宋_GB2312" w:eastAsia="仿宋_GB2312"/>
          <w:b/>
          <w:sz w:val="32"/>
          <w:szCs w:val="32"/>
        </w:rPr>
      </w:pPr>
      <w:r>
        <w:rPr>
          <w:rFonts w:hint="eastAsia" w:ascii="仿宋_GB2312" w:eastAsia="仿宋_GB2312"/>
          <w:b/>
          <w:sz w:val="32"/>
          <w:szCs w:val="32"/>
        </w:rPr>
        <w:t>第四部分</w:t>
      </w:r>
      <w:r>
        <w:rPr>
          <w:rFonts w:ascii="仿宋_GB2312" w:eastAsia="仿宋_GB2312"/>
          <w:b/>
          <w:sz w:val="32"/>
          <w:szCs w:val="32"/>
        </w:rPr>
        <w:t xml:space="preserve">  </w:t>
      </w:r>
      <w:r>
        <w:rPr>
          <w:rFonts w:hint="eastAsia" w:ascii="仿宋_GB2312" w:eastAsia="仿宋_GB2312"/>
          <w:b/>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_GB2312">
    <w:altName w:val="Times New Roman"/>
    <w:panose1 w:val="00000000000000000000"/>
    <w:charset w:val="00"/>
    <w:family w:val="auto"/>
    <w:pitch w:val="default"/>
    <w:sig w:usb0="00000000" w:usb1="00000000" w:usb2="00000000" w:usb3="00000000" w:csb0="0000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10831"/>
    <w:rsid w:val="000314BA"/>
    <w:rsid w:val="00060C98"/>
    <w:rsid w:val="000641D4"/>
    <w:rsid w:val="000A3658"/>
    <w:rsid w:val="00120BF5"/>
    <w:rsid w:val="001423F1"/>
    <w:rsid w:val="001E360E"/>
    <w:rsid w:val="00211784"/>
    <w:rsid w:val="00246095"/>
    <w:rsid w:val="00263B9F"/>
    <w:rsid w:val="002650F6"/>
    <w:rsid w:val="0027342D"/>
    <w:rsid w:val="0027773B"/>
    <w:rsid w:val="002D7777"/>
    <w:rsid w:val="00393481"/>
    <w:rsid w:val="0040257E"/>
    <w:rsid w:val="00451138"/>
    <w:rsid w:val="004C14AE"/>
    <w:rsid w:val="00520E5E"/>
    <w:rsid w:val="005914FF"/>
    <w:rsid w:val="00593F23"/>
    <w:rsid w:val="00596AF1"/>
    <w:rsid w:val="005A2590"/>
    <w:rsid w:val="005E63F3"/>
    <w:rsid w:val="005E6F9D"/>
    <w:rsid w:val="005E71C2"/>
    <w:rsid w:val="00600C14"/>
    <w:rsid w:val="006556B9"/>
    <w:rsid w:val="006726F2"/>
    <w:rsid w:val="006943D6"/>
    <w:rsid w:val="007116F8"/>
    <w:rsid w:val="007636CB"/>
    <w:rsid w:val="00795B78"/>
    <w:rsid w:val="007F6CB0"/>
    <w:rsid w:val="0082011A"/>
    <w:rsid w:val="0091609A"/>
    <w:rsid w:val="00944474"/>
    <w:rsid w:val="00971999"/>
    <w:rsid w:val="00975919"/>
    <w:rsid w:val="009840B4"/>
    <w:rsid w:val="00987CA2"/>
    <w:rsid w:val="009921FF"/>
    <w:rsid w:val="009A5464"/>
    <w:rsid w:val="009D0BE7"/>
    <w:rsid w:val="00A31A4C"/>
    <w:rsid w:val="00A3461D"/>
    <w:rsid w:val="00A500A8"/>
    <w:rsid w:val="00A650D7"/>
    <w:rsid w:val="00AC3F85"/>
    <w:rsid w:val="00B2131F"/>
    <w:rsid w:val="00BA7F21"/>
    <w:rsid w:val="00BF0F06"/>
    <w:rsid w:val="00C70C63"/>
    <w:rsid w:val="00CD5269"/>
    <w:rsid w:val="00D02DD0"/>
    <w:rsid w:val="00D40A95"/>
    <w:rsid w:val="00D550EE"/>
    <w:rsid w:val="00D73296"/>
    <w:rsid w:val="00DA082B"/>
    <w:rsid w:val="00E36374"/>
    <w:rsid w:val="00E70831"/>
    <w:rsid w:val="00E9254E"/>
    <w:rsid w:val="00F76463"/>
    <w:rsid w:val="00FA4F16"/>
    <w:rsid w:val="035F5971"/>
    <w:rsid w:val="088E0DB5"/>
    <w:rsid w:val="0E0A19CE"/>
    <w:rsid w:val="2425476E"/>
    <w:rsid w:val="3D2F7C22"/>
    <w:rsid w:val="3D4D5CD0"/>
    <w:rsid w:val="54B4462A"/>
    <w:rsid w:val="62CF3634"/>
    <w:rsid w:val="6CFE0545"/>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6</Pages>
  <Words>334</Words>
  <Characters>1905</Characters>
  <Lines>0</Lines>
  <Paragraphs>0</Paragraphs>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2019-04-01T03:19:51Z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