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AB3C5D">
      <w:pPr>
        <w:spacing w:line="600" w:lineRule="exact"/>
        <w:ind w:firstLine="640" w:firstLineChars="200"/>
        <w:rPr>
          <w:rFonts w:ascii="仿宋_GB2312" w:eastAsia="仿宋_GB2312"/>
          <w:sz w:val="32"/>
          <w:szCs w:val="32"/>
        </w:rPr>
      </w:pPr>
    </w:p>
    <w:p w14:paraId="6DFACA9B">
      <w:pPr>
        <w:spacing w:line="600" w:lineRule="exact"/>
        <w:jc w:val="center"/>
        <w:rPr>
          <w:rFonts w:hint="eastAsia" w:ascii="宋体" w:eastAsia="宋体"/>
          <w:b/>
          <w:sz w:val="44"/>
          <w:szCs w:val="44"/>
          <w:lang w:eastAsia="zh-CN"/>
        </w:rPr>
      </w:pPr>
      <w:r>
        <w:rPr>
          <w:rFonts w:hint="eastAsia" w:ascii="宋体" w:hAnsi="宋体"/>
          <w:b/>
          <w:sz w:val="44"/>
          <w:szCs w:val="44"/>
        </w:rPr>
        <w:t>浮山</w:t>
      </w:r>
      <w:r>
        <w:rPr>
          <w:rFonts w:hint="eastAsia" w:ascii="宋体" w:hAnsi="宋体"/>
          <w:b/>
          <w:sz w:val="44"/>
          <w:szCs w:val="44"/>
          <w:lang w:eastAsia="zh-CN"/>
        </w:rPr>
        <w:t>人民政府办2019</w:t>
      </w:r>
      <w:r>
        <w:rPr>
          <w:rFonts w:hint="eastAsia" w:ascii="宋体" w:hAnsi="宋体"/>
          <w:b/>
          <w:sz w:val="44"/>
          <w:szCs w:val="44"/>
        </w:rPr>
        <w:t>年度部门预算</w:t>
      </w:r>
      <w:r>
        <w:rPr>
          <w:rFonts w:hint="eastAsia" w:ascii="宋体" w:hAnsi="宋体"/>
          <w:b/>
          <w:sz w:val="44"/>
          <w:szCs w:val="44"/>
          <w:lang w:eastAsia="zh-CN"/>
        </w:rPr>
        <w:t>信息公开</w:t>
      </w:r>
    </w:p>
    <w:p w14:paraId="2E599F90">
      <w:pPr>
        <w:spacing w:line="600" w:lineRule="exact"/>
        <w:ind w:firstLine="640" w:firstLineChars="200"/>
        <w:rPr>
          <w:rFonts w:ascii="仿宋_GB2312" w:eastAsia="仿宋_GB2312"/>
          <w:sz w:val="32"/>
          <w:szCs w:val="32"/>
        </w:rPr>
      </w:pPr>
    </w:p>
    <w:p w14:paraId="47DDE495">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4FD6B3A5">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14:paraId="636ECBFD">
      <w:pPr>
        <w:spacing w:line="56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rPr>
        <w:t>浮山县政府办位于县天坛东路7号，正科级行政单位，人员编制23人，实有人数1</w:t>
      </w:r>
      <w:r>
        <w:rPr>
          <w:rFonts w:hint="eastAsia" w:ascii="仿宋_GB2312" w:eastAsia="仿宋_GB2312"/>
          <w:sz w:val="32"/>
          <w:szCs w:val="32"/>
          <w:lang w:val="en-US" w:eastAsia="zh-CN"/>
        </w:rPr>
        <w:t>5</w:t>
      </w:r>
      <w:r>
        <w:rPr>
          <w:rFonts w:hint="eastAsia" w:ascii="仿宋_GB2312" w:eastAsia="仿宋_GB2312"/>
          <w:sz w:val="32"/>
          <w:szCs w:val="32"/>
        </w:rPr>
        <w:t>人，下设</w:t>
      </w:r>
      <w:r>
        <w:rPr>
          <w:rFonts w:hint="eastAsia" w:ascii="仿宋_GB2312" w:eastAsia="仿宋_GB2312"/>
          <w:sz w:val="32"/>
          <w:szCs w:val="32"/>
          <w:lang w:eastAsia="zh-CN"/>
        </w:rPr>
        <w:t>中共浮山县委员会外事委员会办公室</w:t>
      </w:r>
      <w:bookmarkStart w:id="0" w:name="_GoBack"/>
      <w:bookmarkEnd w:id="0"/>
      <w:r>
        <w:rPr>
          <w:rFonts w:hint="eastAsia" w:ascii="仿宋_GB2312" w:eastAsia="仿宋_GB2312"/>
          <w:sz w:val="32"/>
          <w:szCs w:val="32"/>
          <w:lang w:eastAsia="zh-CN"/>
        </w:rPr>
        <w:t>、县政府外事办公室、县政府台港澳事务办公室。</w:t>
      </w:r>
    </w:p>
    <w:p w14:paraId="71D343C3">
      <w:pPr>
        <w:numPr>
          <w:ilvl w:val="0"/>
          <w:numId w:val="1"/>
        </w:numPr>
        <w:spacing w:line="560" w:lineRule="exact"/>
        <w:ind w:firstLine="643" w:firstLineChars="200"/>
        <w:jc w:val="left"/>
        <w:rPr>
          <w:rFonts w:hint="eastAsia" w:ascii="仿宋_GB2312" w:eastAsia="仿宋_GB2312"/>
          <w:b/>
          <w:sz w:val="32"/>
          <w:szCs w:val="32"/>
        </w:rPr>
      </w:pPr>
      <w:r>
        <w:rPr>
          <w:rFonts w:hint="eastAsia" w:ascii="仿宋_GB2312" w:eastAsia="仿宋_GB2312"/>
          <w:b/>
          <w:sz w:val="32"/>
          <w:szCs w:val="32"/>
        </w:rPr>
        <w:t>主要职能</w:t>
      </w:r>
    </w:p>
    <w:p w14:paraId="1A39109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政府各类会议的组织实施工作。</w:t>
      </w:r>
    </w:p>
    <w:p w14:paraId="128DC1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协助</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政府领导组织起草或审核以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政府办公室名义发布的公文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办理党中央、国务院、省委、省政府</w:t>
      </w:r>
      <w:r>
        <w:rPr>
          <w:rFonts w:hint="eastAsia" w:ascii="仿宋_GB2312" w:hAnsi="仿宋_GB2312" w:eastAsia="仿宋_GB2312" w:cs="仿宋_GB2312"/>
          <w:sz w:val="32"/>
          <w:szCs w:val="32"/>
          <w:lang w:eastAsia="zh-CN"/>
        </w:rPr>
        <w:t>、市委、市政府</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直各</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县（市、区）</w:t>
      </w:r>
      <w:r>
        <w:rPr>
          <w:rFonts w:hint="eastAsia" w:ascii="仿宋_GB2312" w:hAnsi="仿宋_GB2312" w:eastAsia="仿宋_GB2312" w:cs="仿宋_GB2312"/>
          <w:sz w:val="32"/>
          <w:szCs w:val="32"/>
        </w:rPr>
        <w:t>发送</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政府的公文。</w:t>
      </w:r>
    </w:p>
    <w:p w14:paraId="29705B2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受理各</w:t>
      </w:r>
      <w:r>
        <w:rPr>
          <w:rFonts w:hint="eastAsia" w:ascii="仿宋_GB2312" w:hAnsi="仿宋_GB2312" w:eastAsia="仿宋_GB2312" w:cs="仿宋_GB2312"/>
          <w:sz w:val="32"/>
          <w:szCs w:val="32"/>
          <w:lang w:eastAsia="zh-CN"/>
        </w:rPr>
        <w:t>乡镇</w:t>
      </w:r>
      <w:r>
        <w:rPr>
          <w:rFonts w:hint="eastAsia" w:ascii="仿宋_GB2312" w:hAnsi="仿宋_GB2312" w:eastAsia="仿宋_GB2312" w:cs="仿宋_GB2312"/>
          <w:sz w:val="32"/>
          <w:szCs w:val="32"/>
        </w:rPr>
        <w:t>人民政府及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部门请示</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政府的事项，</w:t>
      </w:r>
      <w:r>
        <w:rPr>
          <w:rFonts w:hint="eastAsia" w:ascii="仿宋_GB2312" w:hAnsi="仿宋_GB2312" w:eastAsia="仿宋_GB2312" w:cs="仿宋_GB2312"/>
          <w:sz w:val="32"/>
          <w:szCs w:val="32"/>
          <w:lang w:eastAsia="zh-CN"/>
        </w:rPr>
        <w:t>并</w:t>
      </w:r>
      <w:r>
        <w:rPr>
          <w:rFonts w:hint="eastAsia" w:ascii="仿宋_GB2312" w:hAnsi="仿宋_GB2312" w:eastAsia="仿宋_GB2312" w:cs="仿宋_GB2312"/>
          <w:sz w:val="32"/>
          <w:szCs w:val="32"/>
        </w:rPr>
        <w:t>提出审核意见，报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政府领导审批</w:t>
      </w:r>
      <w:r>
        <w:rPr>
          <w:rFonts w:hint="eastAsia" w:ascii="仿宋_GB2312" w:hAnsi="仿宋_GB2312" w:eastAsia="仿宋_GB2312" w:cs="仿宋_GB2312"/>
          <w:sz w:val="32"/>
          <w:szCs w:val="32"/>
          <w:lang w:eastAsia="zh-CN"/>
        </w:rPr>
        <w:t>。</w:t>
      </w:r>
    </w:p>
    <w:p w14:paraId="78A253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政府领导的指示，对政府部门间有争议的事项提出处理意见，报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政府决定。</w:t>
      </w:r>
    </w:p>
    <w:p w14:paraId="0418ECA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督促</w:t>
      </w:r>
      <w:r>
        <w:rPr>
          <w:rFonts w:hint="eastAsia" w:ascii="仿宋_GB2312" w:hAnsi="仿宋_GB2312" w:eastAsia="仿宋_GB2312" w:cs="仿宋_GB2312"/>
          <w:sz w:val="32"/>
          <w:szCs w:val="32"/>
          <w:lang w:eastAsia="zh-CN"/>
        </w:rPr>
        <w:t>检</w:t>
      </w:r>
      <w:r>
        <w:rPr>
          <w:rFonts w:hint="eastAsia" w:ascii="仿宋_GB2312" w:hAnsi="仿宋_GB2312" w:eastAsia="仿宋_GB2312" w:cs="仿宋_GB2312"/>
          <w:sz w:val="32"/>
          <w:szCs w:val="32"/>
        </w:rPr>
        <w:t>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政府各部门和各</w:t>
      </w:r>
      <w:r>
        <w:rPr>
          <w:rFonts w:hint="eastAsia" w:ascii="仿宋_GB2312" w:hAnsi="仿宋_GB2312" w:eastAsia="仿宋_GB2312" w:cs="仿宋_GB2312"/>
          <w:sz w:val="32"/>
          <w:szCs w:val="32"/>
          <w:lang w:eastAsia="zh-CN"/>
        </w:rPr>
        <w:t>乡镇人民</w:t>
      </w:r>
      <w:r>
        <w:rPr>
          <w:rFonts w:hint="eastAsia" w:ascii="仿宋_GB2312" w:hAnsi="仿宋_GB2312" w:eastAsia="仿宋_GB2312" w:cs="仿宋_GB2312"/>
          <w:sz w:val="32"/>
          <w:szCs w:val="32"/>
        </w:rPr>
        <w:t>政府对</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政府公文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会议决定事项及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政府领导有关指示的执行落实情况并跟踪</w:t>
      </w:r>
      <w:r>
        <w:rPr>
          <w:rFonts w:hint="eastAsia" w:ascii="仿宋_GB2312" w:hAnsi="仿宋_GB2312" w:eastAsia="仿宋_GB2312" w:cs="仿宋_GB2312"/>
          <w:sz w:val="32"/>
          <w:szCs w:val="32"/>
          <w:lang w:eastAsia="zh-CN"/>
        </w:rPr>
        <w:t>调研</w:t>
      </w:r>
      <w:r>
        <w:rPr>
          <w:rFonts w:hint="eastAsia" w:ascii="仿宋_GB2312" w:hAnsi="仿宋_GB2312" w:eastAsia="仿宋_GB2312" w:cs="仿宋_GB2312"/>
          <w:sz w:val="32"/>
          <w:szCs w:val="32"/>
        </w:rPr>
        <w:t>，及时向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政府领导报告。</w:t>
      </w:r>
    </w:p>
    <w:p w14:paraId="1D61BD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政府值班工作，及时报告重</w:t>
      </w:r>
      <w:r>
        <w:rPr>
          <w:rFonts w:hint="eastAsia" w:ascii="仿宋_GB2312" w:hAnsi="仿宋_GB2312" w:eastAsia="仿宋_GB2312" w:cs="仿宋_GB2312"/>
          <w:sz w:val="32"/>
          <w:szCs w:val="32"/>
          <w:lang w:eastAsia="zh-CN"/>
        </w:rPr>
        <w:t>要</w:t>
      </w:r>
      <w:r>
        <w:rPr>
          <w:rFonts w:hint="eastAsia" w:ascii="仿宋_GB2312" w:hAnsi="仿宋_GB2312" w:eastAsia="仿宋_GB2312" w:cs="仿宋_GB2312"/>
          <w:sz w:val="32"/>
          <w:szCs w:val="32"/>
        </w:rPr>
        <w:t>情况。</w:t>
      </w:r>
    </w:p>
    <w:p w14:paraId="743FC3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lang w:val="en-US" w:eastAsia="zh-CN"/>
        </w:rPr>
        <w:t xml:space="preserve"> 组织</w:t>
      </w:r>
      <w:r>
        <w:rPr>
          <w:rFonts w:hint="eastAsia" w:ascii="仿宋_GB2312" w:hAnsi="仿宋_GB2312" w:eastAsia="仿宋_GB2312" w:cs="仿宋_GB2312"/>
          <w:sz w:val="32"/>
          <w:szCs w:val="32"/>
        </w:rPr>
        <w:t>对全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经济和社会发展等重大</w:t>
      </w:r>
      <w:r>
        <w:rPr>
          <w:rFonts w:hint="eastAsia" w:ascii="仿宋_GB2312" w:hAnsi="仿宋_GB2312" w:eastAsia="仿宋_GB2312" w:cs="仿宋_GB2312"/>
          <w:sz w:val="32"/>
          <w:szCs w:val="32"/>
          <w:lang w:eastAsia="zh-CN"/>
        </w:rPr>
        <w:t>问</w:t>
      </w:r>
      <w:r>
        <w:rPr>
          <w:rFonts w:hint="eastAsia" w:ascii="仿宋_GB2312" w:hAnsi="仿宋_GB2312" w:eastAsia="仿宋_GB2312" w:cs="仿宋_GB2312"/>
          <w:sz w:val="32"/>
          <w:szCs w:val="32"/>
        </w:rPr>
        <w:t>题以及</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政府的</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rPr>
        <w:t>项政策、决策</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调查研究，及时反</w:t>
      </w:r>
      <w:r>
        <w:rPr>
          <w:rFonts w:hint="eastAsia" w:ascii="仿宋_GB2312" w:hAnsi="仿宋_GB2312" w:eastAsia="仿宋_GB2312" w:cs="仿宋_GB2312"/>
          <w:sz w:val="32"/>
          <w:szCs w:val="32"/>
          <w:lang w:eastAsia="zh-CN"/>
        </w:rPr>
        <w:t>映</w:t>
      </w:r>
      <w:r>
        <w:rPr>
          <w:rFonts w:hint="eastAsia" w:ascii="仿宋_GB2312" w:hAnsi="仿宋_GB2312" w:eastAsia="仿宋_GB2312" w:cs="仿宋_GB2312"/>
          <w:sz w:val="32"/>
          <w:szCs w:val="32"/>
        </w:rPr>
        <w:t>情况、提出建议。</w:t>
      </w:r>
    </w:p>
    <w:p w14:paraId="4D91EA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负责政务信息工作，及时提供信息服务，及时向</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政府报送重要信息。</w:t>
      </w:r>
    </w:p>
    <w:p w14:paraId="456A33A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（九）</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统一刻制、</w:t>
      </w:r>
      <w:r>
        <w:rPr>
          <w:rFonts w:hint="eastAsia" w:ascii="仿宋_GB2312" w:hAnsi="仿宋_GB2312" w:eastAsia="仿宋_GB2312" w:cs="仿宋_GB2312"/>
          <w:sz w:val="32"/>
          <w:szCs w:val="32"/>
          <w:lang w:eastAsia="zh-CN"/>
        </w:rPr>
        <w:t>颁</w:t>
      </w:r>
      <w:r>
        <w:rPr>
          <w:rFonts w:hint="eastAsia" w:ascii="仿宋_GB2312" w:hAnsi="仿宋_GB2312" w:eastAsia="仿宋_GB2312" w:cs="仿宋_GB2312"/>
          <w:sz w:val="32"/>
          <w:szCs w:val="32"/>
        </w:rPr>
        <w:t>发</w:t>
      </w:r>
      <w:r>
        <w:rPr>
          <w:rFonts w:hint="eastAsia" w:ascii="仿宋_GB2312" w:hAnsi="仿宋_GB2312" w:eastAsia="仿宋_GB2312" w:cs="仿宋_GB2312"/>
          <w:sz w:val="32"/>
          <w:szCs w:val="32"/>
          <w:lang w:eastAsia="zh-CN"/>
        </w:rPr>
        <w:t>各乡镇人民政府、县</w:t>
      </w:r>
      <w:r>
        <w:rPr>
          <w:rFonts w:hint="eastAsia" w:ascii="仿宋_GB2312" w:hAnsi="仿宋_GB2312" w:eastAsia="仿宋_GB2312" w:cs="仿宋_GB2312"/>
          <w:sz w:val="32"/>
          <w:szCs w:val="32"/>
        </w:rPr>
        <w:t>政府各工作部门及直属事业</w:t>
      </w:r>
      <w:r>
        <w:rPr>
          <w:rFonts w:hint="eastAsia" w:ascii="仿宋_GB2312" w:hAnsi="仿宋_GB2312" w:eastAsia="仿宋_GB2312" w:cs="仿宋_GB2312"/>
          <w:sz w:val="32"/>
          <w:szCs w:val="32"/>
          <w:lang w:eastAsia="zh-CN"/>
        </w:rPr>
        <w:t>单</w:t>
      </w:r>
      <w:r>
        <w:rPr>
          <w:rFonts w:hint="eastAsia" w:ascii="仿宋_GB2312" w:hAnsi="仿宋_GB2312" w:eastAsia="仿宋_GB2312" w:cs="仿宋_GB2312"/>
          <w:sz w:val="32"/>
          <w:szCs w:val="32"/>
        </w:rPr>
        <w:t>位印章。</w:t>
      </w:r>
    </w:p>
    <w:p w14:paraId="791F62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（十）</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负责组织办理人大代表议案和</w:t>
      </w:r>
      <w:r>
        <w:rPr>
          <w:rFonts w:hint="eastAsia" w:ascii="仿宋_GB2312" w:hAnsi="仿宋_GB2312" w:eastAsia="仿宋_GB2312" w:cs="仿宋_GB2312"/>
          <w:sz w:val="32"/>
          <w:szCs w:val="32"/>
          <w:lang w:eastAsia="zh-CN"/>
        </w:rPr>
        <w:t>政</w:t>
      </w:r>
      <w:r>
        <w:rPr>
          <w:rFonts w:hint="eastAsia" w:ascii="仿宋_GB2312" w:hAnsi="仿宋_GB2312" w:eastAsia="仿宋_GB2312" w:cs="仿宋_GB2312"/>
          <w:sz w:val="32"/>
          <w:szCs w:val="32"/>
        </w:rPr>
        <w:t>协委员提案。</w:t>
      </w:r>
    </w:p>
    <w:p w14:paraId="32073D1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jc w:val="both"/>
        <w:textAlignment w:val="auto"/>
        <w:rPr>
          <w:rFonts w:hint="eastAsia" w:ascii="仿宋_GB2312" w:hAnsi="仿宋_GB2312" w:eastAsia="仿宋_GB2312" w:cs="仿宋_GB2312"/>
          <w:color w:val="auto"/>
          <w:kern w:val="0"/>
          <w:sz w:val="32"/>
          <w:szCs w:val="32"/>
          <w:shd w:val="clear" w:color="auto" w:fill="FFFFFF"/>
          <w:lang w:val="en-US" w:eastAsia="zh-CN" w:bidi="ar"/>
        </w:rPr>
      </w:pPr>
      <w:r>
        <w:rPr>
          <w:rFonts w:hint="eastAsia" w:ascii="仿宋_GB2312" w:hAnsi="仿宋_GB2312" w:eastAsia="仿宋_GB2312" w:cs="仿宋_GB2312"/>
          <w:color w:val="auto"/>
          <w:kern w:val="0"/>
          <w:sz w:val="32"/>
          <w:szCs w:val="32"/>
          <w:shd w:val="clear" w:color="auto" w:fill="FFFFFF"/>
          <w:lang w:val="en-US" w:eastAsia="zh-CN" w:bidi="ar"/>
        </w:rPr>
        <w:t xml:space="preserve">(十一) </w:t>
      </w:r>
      <w:r>
        <w:rPr>
          <w:rFonts w:hint="eastAsia" w:ascii="仿宋_GB2312" w:hAnsi="仿宋_GB2312" w:eastAsia="仿宋_GB2312" w:cs="仿宋_GB2312"/>
          <w:b w:val="0"/>
          <w:bCs w:val="0"/>
          <w:sz w:val="32"/>
          <w:szCs w:val="32"/>
          <w:lang w:eastAsia="zh-CN"/>
        </w:rPr>
        <w:t>贯彻</w:t>
      </w:r>
      <w:r>
        <w:rPr>
          <w:rFonts w:hint="eastAsia" w:ascii="仿宋_GB2312" w:hAnsi="仿宋_GB2312" w:eastAsia="仿宋_GB2312" w:cs="仿宋_GB2312"/>
          <w:b w:val="0"/>
          <w:bCs w:val="0"/>
          <w:sz w:val="32"/>
          <w:szCs w:val="32"/>
        </w:rPr>
        <w:t>落实党和国家的外交方针、政策，加强党对外事工作的集中统一领导，在战略谋划、政策研究、统筹协调、外事管理、检查督办等方面为</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rPr>
        <w:t>委外事工作委员会提供服务。贯彻执行中央对台方针政策</w:t>
      </w:r>
      <w:r>
        <w:rPr>
          <w:rFonts w:hint="eastAsia" w:ascii="仿宋_GB2312" w:hAnsi="仿宋_GB2312" w:eastAsia="仿宋_GB2312" w:cs="仿宋_GB2312"/>
          <w:b w:val="0"/>
          <w:bCs w:val="0"/>
          <w:sz w:val="32"/>
          <w:szCs w:val="32"/>
          <w:lang w:eastAsia="zh-CN"/>
        </w:rPr>
        <w:t>和省委、省政府、市委、市政府对台工作、港澳工作的法律法规</w:t>
      </w:r>
      <w:r>
        <w:rPr>
          <w:rFonts w:hint="eastAsia" w:ascii="仿宋_GB2312" w:hAnsi="仿宋_GB2312" w:eastAsia="仿宋_GB2312" w:cs="仿宋_GB2312"/>
          <w:b w:val="0"/>
          <w:bCs w:val="0"/>
          <w:sz w:val="32"/>
          <w:szCs w:val="32"/>
        </w:rPr>
        <w:t>，组织、指导、管理</w:t>
      </w:r>
      <w:r>
        <w:rPr>
          <w:rFonts w:hint="eastAsia" w:ascii="仿宋_GB2312" w:hAnsi="仿宋_GB2312" w:eastAsia="仿宋_GB2312" w:cs="仿宋_GB2312"/>
          <w:b w:val="0"/>
          <w:bCs w:val="0"/>
          <w:sz w:val="32"/>
          <w:szCs w:val="32"/>
          <w:lang w:eastAsia="zh-CN"/>
        </w:rPr>
        <w:t>、协</w:t>
      </w:r>
      <w:r>
        <w:rPr>
          <w:rFonts w:hint="eastAsia" w:ascii="仿宋_GB2312" w:hAnsi="仿宋_GB2312" w:eastAsia="仿宋_GB2312" w:cs="仿宋_GB2312"/>
          <w:b w:val="0"/>
          <w:bCs w:val="0"/>
          <w:sz w:val="32"/>
          <w:szCs w:val="32"/>
        </w:rPr>
        <w:t>调</w:t>
      </w:r>
      <w:r>
        <w:rPr>
          <w:rFonts w:hint="eastAsia" w:ascii="仿宋_GB2312" w:hAnsi="仿宋_GB2312" w:eastAsia="仿宋_GB2312" w:cs="仿宋_GB2312"/>
          <w:b w:val="0"/>
          <w:bCs w:val="0"/>
          <w:sz w:val="32"/>
          <w:szCs w:val="32"/>
          <w:lang w:eastAsia="zh-CN"/>
        </w:rPr>
        <w:t>县直</w:t>
      </w:r>
      <w:r>
        <w:rPr>
          <w:rFonts w:hint="eastAsia" w:ascii="仿宋_GB2312" w:hAnsi="仿宋_GB2312" w:eastAsia="仿宋_GB2312" w:cs="仿宋_GB2312"/>
          <w:b w:val="0"/>
          <w:bCs w:val="0"/>
          <w:sz w:val="32"/>
          <w:szCs w:val="32"/>
        </w:rPr>
        <w:t>部门</w:t>
      </w:r>
      <w:r>
        <w:rPr>
          <w:rFonts w:hint="eastAsia" w:ascii="仿宋_GB2312" w:hAnsi="仿宋_GB2312" w:eastAsia="仿宋_GB2312" w:cs="仿宋_GB2312"/>
          <w:b w:val="0"/>
          <w:bCs w:val="0"/>
          <w:sz w:val="32"/>
          <w:szCs w:val="32"/>
          <w:lang w:eastAsia="zh-CN"/>
        </w:rPr>
        <w:t>的</w:t>
      </w:r>
      <w:r>
        <w:rPr>
          <w:rFonts w:hint="eastAsia" w:ascii="仿宋_GB2312" w:hAnsi="仿宋_GB2312" w:eastAsia="仿宋_GB2312" w:cs="仿宋_GB2312"/>
          <w:b w:val="0"/>
          <w:bCs w:val="0"/>
          <w:sz w:val="32"/>
          <w:szCs w:val="32"/>
        </w:rPr>
        <w:t>对台工作。</w:t>
      </w:r>
    </w:p>
    <w:p w14:paraId="4E21F1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60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shd w:val="clear" w:color="auto" w:fill="FFFFFF"/>
          <w:lang w:val="en-US" w:eastAsia="zh-CN" w:bidi="ar"/>
        </w:rPr>
        <w:t xml:space="preserve">(十二) </w:t>
      </w:r>
      <w:r>
        <w:rPr>
          <w:rFonts w:hint="eastAsia" w:ascii="仿宋_GB2312" w:hAnsi="仿宋_GB2312" w:eastAsia="仿宋_GB2312" w:cs="仿宋_GB2312"/>
          <w:sz w:val="32"/>
          <w:szCs w:val="32"/>
          <w:lang w:eastAsia="zh-CN"/>
        </w:rPr>
        <w:t>承</w:t>
      </w:r>
      <w:r>
        <w:rPr>
          <w:rFonts w:hint="eastAsia" w:ascii="仿宋_GB2312" w:hAnsi="仿宋_GB2312" w:eastAsia="仿宋_GB2312" w:cs="仿宋_GB2312"/>
          <w:sz w:val="32"/>
          <w:szCs w:val="32"/>
        </w:rPr>
        <w:t>办</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政府和</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政府领导交办的其他事项。</w:t>
      </w:r>
    </w:p>
    <w:p w14:paraId="46EB5251">
      <w:pPr>
        <w:spacing w:line="600" w:lineRule="exact"/>
        <w:ind w:firstLine="640" w:firstLineChars="200"/>
        <w:rPr>
          <w:rFonts w:ascii="黑体" w:eastAsia="黑体"/>
          <w:sz w:val="32"/>
          <w:szCs w:val="32"/>
        </w:rPr>
      </w:pPr>
      <w:r>
        <w:rPr>
          <w:rFonts w:hint="eastAsia" w:ascii="仿宋_GB2312" w:hAnsi="仿宋_GB2312" w:eastAsia="仿宋_GB2312" w:cs="仿宋_GB2312"/>
          <w:sz w:val="32"/>
          <w:szCs w:val="32"/>
          <w:lang w:val="en-US" w:eastAsia="zh-CN"/>
        </w:rPr>
        <w:t xml:space="preserve"> </w:t>
      </w:r>
      <w:r>
        <w:rPr>
          <w:rFonts w:hint="eastAsia" w:ascii="黑体" w:hAnsi="Times New Roman" w:eastAsia="黑体"/>
          <w:kern w:val="0"/>
          <w:sz w:val="32"/>
          <w:szCs w:val="32"/>
          <w:lang w:val="en-US" w:eastAsia="zh-CN"/>
        </w:rPr>
        <w:t xml:space="preserve"> </w:t>
      </w: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0F6E85D1">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人民政府办公室2019</w:t>
      </w:r>
      <w:r>
        <w:rPr>
          <w:rFonts w:hint="eastAsia" w:ascii="仿宋_GB2312" w:eastAsia="仿宋_GB2312"/>
          <w:sz w:val="32"/>
          <w:szCs w:val="32"/>
        </w:rPr>
        <w:t>年预算收支总表</w:t>
      </w:r>
    </w:p>
    <w:p w14:paraId="4513EB44">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人民政府办公室2019</w:t>
      </w:r>
      <w:r>
        <w:rPr>
          <w:rFonts w:hint="eastAsia" w:ascii="仿宋_GB2312" w:eastAsia="仿宋_GB2312"/>
          <w:sz w:val="32"/>
          <w:szCs w:val="32"/>
        </w:rPr>
        <w:t>年预算收入总表</w:t>
      </w:r>
    </w:p>
    <w:p w14:paraId="3C82A5A8">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人民政府办公室2019</w:t>
      </w:r>
      <w:r>
        <w:rPr>
          <w:rFonts w:hint="eastAsia" w:ascii="仿宋_GB2312" w:eastAsia="仿宋_GB2312"/>
          <w:sz w:val="32"/>
          <w:szCs w:val="32"/>
        </w:rPr>
        <w:t>年预算支出总表</w:t>
      </w:r>
    </w:p>
    <w:p w14:paraId="1D28ADC2">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人民政府办公室</w:t>
      </w:r>
      <w:r>
        <w:rPr>
          <w:rFonts w:hint="eastAsia" w:ascii="仿宋_GB2312" w:eastAsia="仿宋_GB2312"/>
          <w:sz w:val="32"/>
          <w:szCs w:val="32"/>
          <w:lang w:val="en-US" w:eastAsia="zh-CN"/>
        </w:rPr>
        <w:t>2</w:t>
      </w:r>
      <w:r>
        <w:rPr>
          <w:rFonts w:hint="eastAsia" w:ascii="仿宋_GB2312" w:eastAsia="仿宋_GB2312"/>
          <w:sz w:val="32"/>
          <w:szCs w:val="32"/>
          <w:lang w:eastAsia="zh-CN"/>
        </w:rPr>
        <w:t>019</w:t>
      </w:r>
      <w:r>
        <w:rPr>
          <w:rFonts w:hint="eastAsia" w:ascii="仿宋_GB2312" w:eastAsia="仿宋_GB2312"/>
          <w:sz w:val="32"/>
          <w:szCs w:val="32"/>
        </w:rPr>
        <w:t>年财政拨款收支总表</w:t>
      </w:r>
    </w:p>
    <w:p w14:paraId="2A8B551C">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人民政府办公室2019</w:t>
      </w:r>
      <w:r>
        <w:rPr>
          <w:rFonts w:hint="eastAsia" w:ascii="仿宋_GB2312" w:eastAsia="仿宋_GB2312"/>
          <w:sz w:val="32"/>
          <w:szCs w:val="32"/>
        </w:rPr>
        <w:t>年一般公共预算支出预算表</w:t>
      </w:r>
    </w:p>
    <w:p w14:paraId="1D654064">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人民政府办公室2019</w:t>
      </w:r>
      <w:r>
        <w:rPr>
          <w:rFonts w:hint="eastAsia" w:ascii="仿宋_GB2312" w:eastAsia="仿宋_GB2312"/>
          <w:sz w:val="32"/>
          <w:szCs w:val="32"/>
        </w:rPr>
        <w:t>年一般公共预算安排基本支出分经济科目表</w:t>
      </w:r>
    </w:p>
    <w:p w14:paraId="449A9A56">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人民政府办公室2019</w:t>
      </w:r>
      <w:r>
        <w:rPr>
          <w:rFonts w:hint="eastAsia" w:ascii="仿宋_GB2312" w:eastAsia="仿宋_GB2312"/>
          <w:sz w:val="32"/>
          <w:szCs w:val="32"/>
        </w:rPr>
        <w:t>年政府性基金预算收入预算表</w:t>
      </w:r>
    </w:p>
    <w:p w14:paraId="26F47369">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人民政府办公室2019</w:t>
      </w:r>
      <w:r>
        <w:rPr>
          <w:rFonts w:hint="eastAsia" w:ascii="仿宋_GB2312" w:eastAsia="仿宋_GB2312"/>
          <w:sz w:val="32"/>
          <w:szCs w:val="32"/>
        </w:rPr>
        <w:t>年政府性基金预算支出预算表</w:t>
      </w:r>
    </w:p>
    <w:p w14:paraId="078F11F8">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人民政府办公室2019</w:t>
      </w:r>
      <w:r>
        <w:rPr>
          <w:rFonts w:hint="eastAsia" w:ascii="仿宋_GB2312" w:eastAsia="仿宋_GB2312"/>
          <w:sz w:val="32"/>
          <w:szCs w:val="32"/>
        </w:rPr>
        <w:t>年“三公”经费预算财政拨款情况统计表</w:t>
      </w:r>
    </w:p>
    <w:p w14:paraId="3085EF39">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人民政府办公室2019</w:t>
      </w:r>
      <w:r>
        <w:rPr>
          <w:rFonts w:hint="eastAsia" w:ascii="仿宋_GB2312" w:eastAsia="仿宋_GB2312"/>
          <w:sz w:val="32"/>
          <w:szCs w:val="32"/>
        </w:rPr>
        <w:t>年机关运行经费预算财政拨款情况统计表</w:t>
      </w:r>
    </w:p>
    <w:p w14:paraId="3D653D04">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21FAB9B2">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282542B8">
      <w:pPr>
        <w:spacing w:line="600" w:lineRule="exact"/>
        <w:ind w:left="638" w:leftChars="304" w:firstLine="640" w:firstLineChars="200"/>
        <w:rPr>
          <w:rFonts w:hint="eastAsia" w:ascii="仿宋_GB2312" w:eastAsia="仿宋_GB2312"/>
          <w:sz w:val="32"/>
          <w:szCs w:val="32"/>
          <w:lang w:val="en-US" w:eastAsia="zh-CN"/>
        </w:rPr>
      </w:pPr>
      <w:r>
        <w:rPr>
          <w:rFonts w:hint="eastAsia" w:ascii="仿宋_GB2312" w:eastAsia="仿宋_GB2312"/>
          <w:sz w:val="32"/>
          <w:szCs w:val="32"/>
        </w:rPr>
        <w:t>浮山县</w:t>
      </w:r>
      <w:r>
        <w:rPr>
          <w:rFonts w:hint="eastAsia" w:ascii="仿宋_GB2312" w:eastAsia="仿宋_GB2312"/>
          <w:sz w:val="32"/>
          <w:szCs w:val="32"/>
          <w:lang w:eastAsia="zh-CN"/>
        </w:rPr>
        <w:t>人民政府办公室2019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222.22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2.1</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年增加了</w:t>
      </w:r>
      <w:r>
        <w:rPr>
          <w:rFonts w:hint="eastAsia" w:ascii="仿宋_GB2312" w:eastAsia="仿宋_GB2312"/>
          <w:sz w:val="32"/>
          <w:szCs w:val="32"/>
          <w:lang w:val="en-US" w:eastAsia="zh-CN"/>
        </w:rPr>
        <w:t xml:space="preserve"> 5.72</w:t>
      </w:r>
      <w:r>
        <w:rPr>
          <w:rFonts w:hint="eastAsia" w:ascii="仿宋_GB2312" w:eastAsia="仿宋_GB2312"/>
          <w:sz w:val="32"/>
          <w:szCs w:val="32"/>
        </w:rPr>
        <w:t>万元，增加原因为</w:t>
      </w:r>
      <w:r>
        <w:rPr>
          <w:rFonts w:hint="eastAsia" w:ascii="仿宋_GB2312" w:eastAsia="仿宋_GB2312"/>
          <w:sz w:val="32"/>
          <w:szCs w:val="32"/>
          <w:lang w:val="en-US" w:eastAsia="zh-CN"/>
        </w:rPr>
        <w:t>调资</w:t>
      </w:r>
      <w:r>
        <w:rPr>
          <w:rFonts w:hint="eastAsia" w:ascii="仿宋_GB2312" w:eastAsia="仿宋_GB2312"/>
          <w:sz w:val="32"/>
          <w:szCs w:val="32"/>
        </w:rPr>
        <w:t>。</w:t>
      </w:r>
      <w:r>
        <w:rPr>
          <w:rFonts w:hint="eastAsia" w:ascii="仿宋_GB2312" w:eastAsia="仿宋_GB2312"/>
          <w:sz w:val="32"/>
          <w:szCs w:val="32"/>
          <w:lang w:val="en-US" w:eastAsia="zh-CN"/>
        </w:rPr>
        <w:t xml:space="preserve"> </w:t>
      </w:r>
    </w:p>
    <w:p w14:paraId="13B22439">
      <w:pPr>
        <w:numPr>
          <w:ilvl w:val="0"/>
          <w:numId w:val="0"/>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二、</w:t>
      </w:r>
      <w:r>
        <w:rPr>
          <w:rFonts w:hint="eastAsia" w:ascii="仿宋_GB2312" w:eastAsia="仿宋_GB2312"/>
          <w:b/>
          <w:sz w:val="32"/>
          <w:szCs w:val="32"/>
        </w:rPr>
        <w:t>“三公”经费增减变动原因说明</w:t>
      </w:r>
    </w:p>
    <w:p w14:paraId="6B01F2D6">
      <w:pPr>
        <w:pStyle w:val="2"/>
        <w:numPr>
          <w:ilvl w:val="0"/>
          <w:numId w:val="0"/>
        </w:numPr>
        <w:ind w:leftChars="200"/>
        <w:rPr>
          <w:rFonts w:hint="eastAsia" w:ascii="仿宋_GB2312" w:hAnsi="仿宋_GB2312" w:eastAsia="仿宋_GB2312" w:cs="仿宋_GB2312"/>
          <w:b w:val="0"/>
          <w:bCs w:val="0"/>
          <w:sz w:val="32"/>
          <w:szCs w:val="32"/>
          <w:lang w:val="en-US" w:eastAsia="zh-CN"/>
        </w:rPr>
      </w:pPr>
      <w:r>
        <w:rPr>
          <w:rFonts w:hint="eastAsia"/>
          <w:lang w:val="en-US" w:eastAsia="zh-CN"/>
        </w:rPr>
        <w:t xml:space="preserve">    </w:t>
      </w:r>
      <w:r>
        <w:rPr>
          <w:rFonts w:hint="eastAsia"/>
          <w:b w:val="0"/>
          <w:bCs w:val="0"/>
          <w:lang w:val="en-US" w:eastAsia="zh-CN"/>
        </w:rPr>
        <w:t xml:space="preserve"> </w:t>
      </w:r>
      <w:r>
        <w:rPr>
          <w:rFonts w:hint="eastAsia" w:ascii="仿宋_GB2312" w:hAnsi="仿宋_GB2312" w:eastAsia="仿宋_GB2312" w:cs="仿宋_GB2312"/>
          <w:b w:val="0"/>
          <w:bCs w:val="0"/>
          <w:sz w:val="32"/>
          <w:szCs w:val="32"/>
          <w:lang w:val="en-US" w:eastAsia="zh-CN"/>
        </w:rPr>
        <w:t xml:space="preserve"> 浮山县人民政府办公室2018和2019年均无三公经费预算。</w:t>
      </w:r>
    </w:p>
    <w:p w14:paraId="1BCC7BD7">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75843634">
      <w:pPr>
        <w:spacing w:line="600" w:lineRule="exact"/>
        <w:ind w:left="638" w:leftChars="304" w:firstLine="640" w:firstLineChars="200"/>
        <w:rPr>
          <w:rFonts w:hint="eastAsia" w:ascii="仿宋_GB2312" w:eastAsia="仿宋_GB2312"/>
          <w:sz w:val="32"/>
          <w:szCs w:val="32"/>
          <w:lang w:eastAsia="zh-CN"/>
        </w:rPr>
      </w:pPr>
      <w:r>
        <w:rPr>
          <w:rFonts w:hint="eastAsia" w:ascii="仿宋_GB2312" w:eastAsia="仿宋_GB2312"/>
          <w:sz w:val="32"/>
          <w:szCs w:val="32"/>
        </w:rPr>
        <w:t>浮山</w:t>
      </w:r>
      <w:r>
        <w:rPr>
          <w:rFonts w:hint="eastAsia" w:ascii="仿宋_GB2312" w:eastAsia="仿宋_GB2312"/>
          <w:sz w:val="32"/>
          <w:szCs w:val="32"/>
          <w:lang w:eastAsia="zh-CN"/>
        </w:rPr>
        <w:t>县人民政府办公室2019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162，45</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年预算增加</w:t>
      </w:r>
      <w:r>
        <w:rPr>
          <w:rFonts w:hint="eastAsia" w:ascii="仿宋_GB2312" w:eastAsia="仿宋_GB2312"/>
          <w:sz w:val="32"/>
          <w:szCs w:val="32"/>
          <w:lang w:val="en-US" w:eastAsia="zh-CN"/>
        </w:rPr>
        <w:t>10</w:t>
      </w:r>
      <w:r>
        <w:rPr>
          <w:rFonts w:hint="eastAsia" w:ascii="仿宋_GB2312" w:eastAsia="仿宋_GB2312"/>
          <w:sz w:val="32"/>
          <w:szCs w:val="32"/>
        </w:rPr>
        <w:t>万元，增长</w:t>
      </w:r>
      <w:r>
        <w:rPr>
          <w:rFonts w:hint="eastAsia" w:ascii="仿宋_GB2312" w:eastAsia="仿宋_GB2312"/>
          <w:sz w:val="32"/>
          <w:szCs w:val="32"/>
          <w:lang w:val="en-US" w:eastAsia="zh-CN"/>
        </w:rPr>
        <w:t xml:space="preserve">4.5 </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增加原因为福利费和工会经费列入了机关运行计费的范畴。</w:t>
      </w:r>
    </w:p>
    <w:p w14:paraId="6664A0B7">
      <w:pPr>
        <w:spacing w:line="600" w:lineRule="exact"/>
        <w:ind w:left="638" w:leftChars="304" w:firstLine="640" w:firstLineChars="200"/>
        <w:rPr>
          <w:rFonts w:ascii="仿宋_GB2312" w:eastAsia="仿宋_GB2312"/>
          <w:sz w:val="32"/>
          <w:szCs w:val="32"/>
        </w:rPr>
      </w:pPr>
    </w:p>
    <w:p w14:paraId="26675C63">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672E58C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人民政府办公室</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14:paraId="534696B2">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36A563E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183.26</w:t>
      </w:r>
      <w:r>
        <w:rPr>
          <w:rFonts w:hint="eastAsia" w:ascii="仿宋_GB2312" w:eastAsia="仿宋_GB2312"/>
          <w:sz w:val="32"/>
          <w:szCs w:val="32"/>
        </w:rPr>
        <w:t>万元。本单位共有车辆</w:t>
      </w:r>
      <w:r>
        <w:rPr>
          <w:rFonts w:hint="eastAsia" w:ascii="仿宋_GB2312" w:eastAsia="仿宋_GB2312"/>
          <w:sz w:val="32"/>
          <w:szCs w:val="32"/>
          <w:lang w:val="en-US" w:eastAsia="zh-CN"/>
        </w:rPr>
        <w:t>1</w:t>
      </w:r>
      <w:r>
        <w:rPr>
          <w:rFonts w:hint="eastAsia" w:ascii="仿宋_GB2312" w:eastAsia="仿宋_GB2312"/>
          <w:sz w:val="32"/>
          <w:szCs w:val="32"/>
        </w:rPr>
        <w:t>辆，其中一般公务用车</w:t>
      </w:r>
      <w:r>
        <w:rPr>
          <w:rFonts w:hint="eastAsia" w:ascii="仿宋_GB2312" w:eastAsia="仿宋_GB2312"/>
          <w:sz w:val="32"/>
          <w:szCs w:val="32"/>
          <w:lang w:val="en-US" w:eastAsia="zh-CN"/>
        </w:rPr>
        <w:t>1</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14:paraId="7E1CF7B1">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18A1C477">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14:paraId="68CE04FE">
      <w:pPr>
        <w:spacing w:line="600" w:lineRule="exact"/>
        <w:ind w:firstLine="640" w:firstLineChars="200"/>
        <w:rPr>
          <w:rFonts w:hint="eastAsia" w:ascii="仿宋_GB2312" w:eastAsia="仿宋_GB2312"/>
          <w:sz w:val="32"/>
          <w:szCs w:val="32"/>
        </w:rPr>
      </w:pPr>
    </w:p>
    <w:p w14:paraId="6B9812E9">
      <w:pPr>
        <w:spacing w:line="600" w:lineRule="exact"/>
        <w:ind w:firstLine="640" w:firstLineChars="200"/>
        <w:rPr>
          <w:rFonts w:hint="eastAsia" w:ascii="仿宋_GB2312" w:eastAsia="仿宋_GB2312"/>
          <w:sz w:val="32"/>
          <w:szCs w:val="32"/>
        </w:rPr>
      </w:pPr>
    </w:p>
    <w:p w14:paraId="7AF03288">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20D7A1AF">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6A0FFBD2">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01A281C6">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3A9DB6B2">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27865259">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0E3BCCC1">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32FFD93C">
      <w:pPr>
        <w:spacing w:line="600" w:lineRule="exact"/>
        <w:ind w:firstLine="640" w:firstLineChars="200"/>
        <w:rPr>
          <w:rFonts w:ascii="仿宋_GB2312" w:eastAsia="仿宋_GB2312"/>
          <w:sz w:val="32"/>
          <w:szCs w:val="32"/>
        </w:rPr>
      </w:pPr>
    </w:p>
    <w:p w14:paraId="63DECC60">
      <w:pPr>
        <w:spacing w:line="600" w:lineRule="exact"/>
        <w:ind w:firstLine="640" w:firstLineChars="200"/>
        <w:rPr>
          <w:rFonts w:ascii="仿宋_GB2312" w:eastAsia="仿宋_GB2312"/>
          <w:sz w:val="32"/>
          <w:szCs w:val="32"/>
        </w:rPr>
      </w:pPr>
    </w:p>
    <w:p w14:paraId="6F53F121">
      <w:pPr>
        <w:spacing w:line="600" w:lineRule="exact"/>
        <w:ind w:firstLine="640" w:firstLineChars="200"/>
        <w:rPr>
          <w:rFonts w:ascii="仿宋_GB2312" w:eastAsia="仿宋_GB2312"/>
          <w:sz w:val="32"/>
          <w:szCs w:val="32"/>
        </w:rPr>
      </w:pPr>
    </w:p>
    <w:p w14:paraId="5AF2AA01">
      <w:pPr>
        <w:spacing w:line="600" w:lineRule="exact"/>
        <w:ind w:firstLine="640" w:firstLineChars="200"/>
        <w:rPr>
          <w:rFonts w:ascii="仿宋_GB2312" w:eastAsia="仿宋_GB2312"/>
          <w:sz w:val="32"/>
          <w:szCs w:val="32"/>
        </w:rPr>
      </w:pPr>
    </w:p>
    <w:p w14:paraId="0AB9008E">
      <w:pPr>
        <w:spacing w:line="600" w:lineRule="exact"/>
        <w:ind w:firstLine="4480" w:firstLineChars="1400"/>
      </w:pPr>
      <w:r>
        <w:rPr>
          <w:rFonts w:hint="eastAsia" w:ascii="仿宋_GB2312" w:eastAsia="仿宋_GB2312"/>
          <w:sz w:val="32"/>
          <w:szCs w:val="32"/>
        </w:rPr>
        <w:t>二</w:t>
      </w:r>
      <w:r>
        <w:rPr>
          <w:rFonts w:hint="eastAsia" w:ascii="仿宋_GB2312"/>
          <w:sz w:val="32"/>
          <w:szCs w:val="32"/>
        </w:rPr>
        <w:t>〇</w:t>
      </w:r>
      <w:r>
        <w:rPr>
          <w:rFonts w:hint="eastAsia" w:ascii="仿宋_GB2312" w:eastAsia="仿宋_GB2312"/>
          <w:sz w:val="32"/>
          <w:szCs w:val="32"/>
        </w:rPr>
        <w:t>一</w:t>
      </w:r>
      <w:r>
        <w:rPr>
          <w:rFonts w:hint="eastAsia" w:ascii="仿宋_GB2312" w:eastAsia="仿宋_GB2312"/>
          <w:sz w:val="32"/>
          <w:szCs w:val="32"/>
          <w:lang w:eastAsia="zh-CN"/>
        </w:rPr>
        <w:t>九</w:t>
      </w:r>
      <w:r>
        <w:rPr>
          <w:rFonts w:hint="eastAsia" w:ascii="仿宋_GB2312" w:eastAsia="仿宋_GB2312"/>
          <w:sz w:val="32"/>
          <w:szCs w:val="32"/>
        </w:rPr>
        <w:t>年</w:t>
      </w:r>
      <w:r>
        <w:rPr>
          <w:rFonts w:hint="eastAsia" w:ascii="仿宋_GB2312" w:eastAsia="仿宋_GB2312"/>
          <w:sz w:val="32"/>
          <w:szCs w:val="32"/>
          <w:lang w:eastAsia="zh-CN"/>
        </w:rPr>
        <w:t>四</w:t>
      </w:r>
      <w:r>
        <w:rPr>
          <w:rFonts w:hint="eastAsia" w:ascii="仿宋_GB2312" w:eastAsia="仿宋_GB2312"/>
          <w:sz w:val="32"/>
          <w:szCs w:val="32"/>
        </w:rPr>
        <w:t>月</w:t>
      </w:r>
      <w:r>
        <w:rPr>
          <w:rFonts w:hint="eastAsia" w:ascii="仿宋_GB2312" w:eastAsia="仿宋_GB2312"/>
          <w:sz w:val="32"/>
          <w:szCs w:val="32"/>
          <w:lang w:eastAsia="zh-CN"/>
        </w:rPr>
        <w:t>十</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69D1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3C147">
    <w:pPr>
      <w:pStyle w:val="4"/>
      <w:framePr w:w="2000" w:h="790" w:hRule="exact" w:wrap="around" w:vAnchor="text" w:hAnchor="page" w:x="1370" w:y="-189"/>
      <w:ind w:firstLine="280" w:firstLineChars="100"/>
      <w:rPr>
        <w:rStyle w:val="8"/>
        <w:rFonts w:ascii="宋体"/>
        <w:sz w:val="28"/>
        <w:szCs w:val="28"/>
      </w:rPr>
    </w:pPr>
    <w:r>
      <w:rPr>
        <w:rStyle w:val="8"/>
        <w:rFonts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18</w:t>
    </w:r>
    <w:r>
      <w:rPr>
        <w:rStyle w:val="8"/>
        <w:rFonts w:ascii="宋体" w:hAnsi="宋体"/>
        <w:sz w:val="28"/>
        <w:szCs w:val="28"/>
      </w:rPr>
      <w:fldChar w:fldCharType="end"/>
    </w:r>
    <w:r>
      <w:rPr>
        <w:rStyle w:val="8"/>
        <w:rFonts w:ascii="宋体" w:hAnsi="宋体"/>
        <w:sz w:val="28"/>
        <w:szCs w:val="28"/>
      </w:rPr>
      <w:t xml:space="preserve"> —</w:t>
    </w:r>
  </w:p>
  <w:p w14:paraId="1D116C23">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1133E">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E3EBD">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94B7B">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1C9BC">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4D6F10"/>
    <w:multiLevelType w:val="singleLevel"/>
    <w:tmpl w:val="4F4D6F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kYjVkYTU0OTJiODU4NjRlMGQ3ZDBhZDExYzEzNmU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C27CEA"/>
    <w:rsid w:val="06EA6B19"/>
    <w:rsid w:val="088E0DB5"/>
    <w:rsid w:val="0E0A19CE"/>
    <w:rsid w:val="14EA1EA2"/>
    <w:rsid w:val="177B7828"/>
    <w:rsid w:val="198E23EE"/>
    <w:rsid w:val="1B027A60"/>
    <w:rsid w:val="1EB41358"/>
    <w:rsid w:val="2425476E"/>
    <w:rsid w:val="367F1DDB"/>
    <w:rsid w:val="3D2F7C22"/>
    <w:rsid w:val="41CD61B4"/>
    <w:rsid w:val="45433B07"/>
    <w:rsid w:val="55374D24"/>
    <w:rsid w:val="55633FA4"/>
    <w:rsid w:val="5DB42453"/>
    <w:rsid w:val="62CF3634"/>
    <w:rsid w:val="647D16FE"/>
    <w:rsid w:val="688B298E"/>
    <w:rsid w:val="6CFE0545"/>
    <w:rsid w:val="77623887"/>
    <w:rsid w:val="7F352973"/>
    <w:rsid w:val="7F957B3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0" w:semiHidden="0"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unhideWhenUsed/>
    <w:qFormat/>
    <w:locked/>
    <w:uiPriority w:val="0"/>
    <w:pPr>
      <w:keepNext/>
      <w:keepLines/>
      <w:spacing w:line="240" w:lineRule="auto"/>
      <w:outlineLvl w:val="4"/>
    </w:pPr>
    <w:rPr>
      <w:rFonts w:ascii="Calibri" w:hAnsi="Calibri"/>
      <w:b/>
      <w:bCs/>
      <w:sz w:val="28"/>
      <w:szCs w:val="28"/>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semiHidden/>
    <w:qFormat/>
    <w:locked/>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customStyle="1" w:styleId="9">
    <w:name w:val="Balloon Text Char"/>
    <w:basedOn w:val="7"/>
    <w:link w:val="3"/>
    <w:semiHidden/>
    <w:qFormat/>
    <w:locked/>
    <w:uiPriority w:val="99"/>
    <w:rPr>
      <w:rFonts w:cs="Times New Roman"/>
      <w:sz w:val="2"/>
    </w:rPr>
  </w:style>
  <w:style w:type="character" w:customStyle="1" w:styleId="10">
    <w:name w:val="Footer Char"/>
    <w:basedOn w:val="7"/>
    <w:link w:val="4"/>
    <w:semiHidden/>
    <w:qFormat/>
    <w:locked/>
    <w:uiPriority w:val="99"/>
    <w:rPr>
      <w:rFonts w:cs="Times New Roman"/>
      <w:sz w:val="18"/>
      <w:szCs w:val="18"/>
    </w:rPr>
  </w:style>
  <w:style w:type="character" w:customStyle="1" w:styleId="11">
    <w:name w:val="Header Char"/>
    <w:basedOn w:val="7"/>
    <w:link w:val="5"/>
    <w:semiHidden/>
    <w:qFormat/>
    <w:locked/>
    <w:uiPriority w:val="99"/>
    <w:rPr>
      <w:rFonts w:cs="Times New Roman"/>
      <w:sz w:val="18"/>
      <w:szCs w:val="18"/>
    </w:rPr>
  </w:style>
  <w:style w:type="paragraph" w:customStyle="1" w:styleId="12">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1749</Words>
  <Characters>1849</Characters>
  <Lines>0</Lines>
  <Paragraphs>0</Paragraphs>
  <TotalTime>1</TotalTime>
  <ScaleCrop>false</ScaleCrop>
  <LinksUpToDate>false</LinksUpToDate>
  <CharactersWithSpaces>1906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Administrator</cp:lastModifiedBy>
  <cp:lastPrinted>2019-04-10T02:34:00Z</cp:lastPrinted>
  <dcterms:modified xsi:type="dcterms:W3CDTF">2024-08-08T09:15:40Z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35470672313D4F56BE884CF18518CF10_12</vt:lpwstr>
  </property>
</Properties>
</file>