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医疗保险管理服务中心</w:t>
      </w: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autoSpaceDN w:val="0"/>
        <w:spacing w:line="300" w:lineRule="auto"/>
        <w:ind w:firstLine="543" w:firstLineChars="181"/>
        <w:jc w:val="left"/>
        <w:rPr>
          <w:rFonts w:hint="eastAsia" w:ascii="仿宋_GB2312" w:eastAsia="仿宋_GB2312"/>
          <w:b w:val="0"/>
          <w:bCs/>
          <w:color w:val="000000"/>
          <w:sz w:val="30"/>
          <w:szCs w:val="30"/>
        </w:rPr>
      </w:pP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b w:val="0"/>
          <w:bCs/>
          <w:color w:val="000000"/>
          <w:sz w:val="30"/>
          <w:szCs w:val="30"/>
        </w:rPr>
        <w:t>为县</w:t>
      </w:r>
      <w:r>
        <w:rPr>
          <w:rFonts w:hint="eastAsia" w:ascii="仿宋_GB2312" w:eastAsia="仿宋_GB2312"/>
          <w:b w:val="0"/>
          <w:bCs/>
          <w:color w:val="000000"/>
          <w:sz w:val="30"/>
          <w:szCs w:val="30"/>
          <w:lang w:eastAsia="zh-CN"/>
        </w:rPr>
        <w:t>人社局下</w:t>
      </w:r>
      <w:r>
        <w:rPr>
          <w:rFonts w:hint="eastAsia" w:ascii="仿宋_GB2312" w:eastAsia="仿宋_GB2312"/>
          <w:b w:val="0"/>
          <w:bCs/>
          <w:color w:val="000000"/>
          <w:sz w:val="30"/>
          <w:szCs w:val="30"/>
        </w:rPr>
        <w:t>属</w:t>
      </w:r>
      <w:r>
        <w:rPr>
          <w:rFonts w:hint="eastAsia" w:ascii="仿宋_GB2312" w:eastAsia="仿宋_GB2312"/>
          <w:b w:val="0"/>
          <w:bCs/>
          <w:color w:val="000000"/>
          <w:sz w:val="30"/>
          <w:szCs w:val="30"/>
          <w:lang w:eastAsia="zh-CN"/>
        </w:rPr>
        <w:t>二</w:t>
      </w:r>
      <w:r>
        <w:rPr>
          <w:rFonts w:hint="eastAsia" w:ascii="仿宋_GB2312" w:eastAsia="仿宋_GB2312"/>
          <w:b w:val="0"/>
          <w:bCs/>
          <w:color w:val="000000"/>
          <w:sz w:val="30"/>
          <w:szCs w:val="30"/>
        </w:rPr>
        <w:t>级</w:t>
      </w:r>
      <w:r>
        <w:rPr>
          <w:rFonts w:hint="eastAsia" w:ascii="仿宋_GB2312" w:eastAsia="仿宋_GB2312"/>
          <w:b w:val="0"/>
          <w:bCs/>
          <w:color w:val="000000"/>
          <w:sz w:val="30"/>
          <w:szCs w:val="30"/>
          <w:lang w:eastAsia="zh-CN"/>
        </w:rPr>
        <w:t>事业</w:t>
      </w:r>
      <w:r>
        <w:rPr>
          <w:rFonts w:hint="eastAsia" w:ascii="仿宋_GB2312" w:eastAsia="仿宋_GB2312"/>
          <w:b w:val="0"/>
          <w:bCs/>
          <w:color w:val="000000"/>
          <w:sz w:val="30"/>
          <w:szCs w:val="30"/>
        </w:rPr>
        <w:t>单位</w:t>
      </w:r>
      <w:r>
        <w:rPr>
          <w:rFonts w:hint="eastAsia" w:ascii="仿宋_GB2312" w:hAnsi="仿宋" w:eastAsia="仿宋_GB2312"/>
          <w:b w:val="0"/>
          <w:bCs/>
          <w:sz w:val="30"/>
          <w:szCs w:val="30"/>
        </w:rPr>
        <w:t>，</w:t>
      </w:r>
      <w:r>
        <w:rPr>
          <w:rFonts w:hint="eastAsia" w:ascii="仿宋_GB2312" w:hAnsi="仿宋" w:eastAsia="仿宋_GB2312" w:cs="仿宋_GB2312"/>
          <w:b w:val="0"/>
          <w:bCs/>
          <w:color w:val="000000"/>
          <w:sz w:val="30"/>
          <w:szCs w:val="30"/>
          <w:shd w:val="clear" w:color="auto" w:fill="FFFFFF"/>
        </w:rPr>
        <w:t>位于浮山县</w:t>
      </w:r>
      <w:r>
        <w:rPr>
          <w:rFonts w:hint="eastAsia" w:ascii="仿宋_GB2312" w:hAnsi="仿宋" w:eastAsia="仿宋_GB2312" w:cs="仿宋_GB2312"/>
          <w:b w:val="0"/>
          <w:bCs/>
          <w:color w:val="000000"/>
          <w:sz w:val="30"/>
          <w:szCs w:val="30"/>
          <w:shd w:val="clear" w:color="auto" w:fill="FFFFFF"/>
          <w:lang w:eastAsia="zh-CN"/>
        </w:rPr>
        <w:t>天坛</w:t>
      </w:r>
      <w:r>
        <w:rPr>
          <w:rFonts w:hint="eastAsia" w:ascii="仿宋_GB2312" w:hAnsi="仿宋" w:eastAsia="仿宋_GB2312" w:cs="仿宋_GB2312"/>
          <w:b w:val="0"/>
          <w:bCs/>
          <w:color w:val="000000"/>
          <w:sz w:val="30"/>
          <w:szCs w:val="30"/>
          <w:shd w:val="clear" w:color="auto" w:fill="FFFFFF"/>
        </w:rPr>
        <w:t>路。</w:t>
      </w:r>
      <w:r>
        <w:rPr>
          <w:rFonts w:hint="eastAsia" w:ascii="仿宋_GB2312" w:eastAsia="仿宋_GB2312"/>
          <w:b w:val="0"/>
          <w:bCs/>
          <w:color w:val="000000"/>
          <w:sz w:val="30"/>
          <w:szCs w:val="30"/>
        </w:rPr>
        <w:t>我单位为全额拨款</w:t>
      </w:r>
      <w:r>
        <w:rPr>
          <w:rFonts w:hint="eastAsia" w:ascii="仿宋_GB2312" w:eastAsia="仿宋_GB2312"/>
          <w:b w:val="0"/>
          <w:bCs/>
          <w:color w:val="000000"/>
          <w:sz w:val="30"/>
          <w:szCs w:val="30"/>
          <w:lang w:eastAsia="zh-CN"/>
        </w:rPr>
        <w:t>事业</w:t>
      </w:r>
      <w:r>
        <w:rPr>
          <w:rFonts w:hint="eastAsia" w:ascii="仿宋_GB2312" w:eastAsia="仿宋_GB2312"/>
          <w:b w:val="0"/>
          <w:bCs/>
          <w:color w:val="000000"/>
          <w:sz w:val="30"/>
          <w:szCs w:val="30"/>
        </w:rPr>
        <w:t>单位，审定编制人员</w:t>
      </w:r>
      <w:r>
        <w:rPr>
          <w:rFonts w:hint="eastAsia" w:ascii="仿宋_GB2312" w:eastAsia="仿宋_GB2312"/>
          <w:b w:val="0"/>
          <w:bCs/>
          <w:color w:val="000000"/>
          <w:sz w:val="30"/>
          <w:szCs w:val="30"/>
          <w:lang w:val="en-US" w:eastAsia="zh-CN"/>
        </w:rPr>
        <w:t>11</w:t>
      </w:r>
      <w:r>
        <w:rPr>
          <w:rFonts w:hint="eastAsia" w:ascii="仿宋_GB2312" w:eastAsia="仿宋_GB2312"/>
          <w:b w:val="0"/>
          <w:bCs/>
          <w:color w:val="000000"/>
          <w:sz w:val="30"/>
          <w:szCs w:val="30"/>
        </w:rPr>
        <w:t>名，其中全额事业</w:t>
      </w:r>
      <w:r>
        <w:rPr>
          <w:rFonts w:hint="eastAsia" w:ascii="仿宋_GB2312" w:eastAsia="仿宋_GB2312"/>
          <w:b w:val="0"/>
          <w:bCs/>
          <w:color w:val="000000"/>
          <w:sz w:val="30"/>
          <w:szCs w:val="30"/>
          <w:lang w:val="en-US" w:eastAsia="zh-CN"/>
        </w:rPr>
        <w:t>11</w:t>
      </w:r>
      <w:r>
        <w:rPr>
          <w:rFonts w:hint="eastAsia" w:ascii="仿宋_GB2312" w:eastAsia="仿宋_GB2312"/>
          <w:b w:val="0"/>
          <w:bCs/>
          <w:color w:val="000000"/>
          <w:sz w:val="30"/>
          <w:szCs w:val="30"/>
        </w:rPr>
        <w:t>名，退休人员</w:t>
      </w:r>
      <w:r>
        <w:rPr>
          <w:rFonts w:hint="eastAsia" w:ascii="仿宋_GB2312" w:eastAsia="仿宋_GB2312"/>
          <w:b w:val="0"/>
          <w:bCs/>
          <w:color w:val="000000"/>
          <w:sz w:val="30"/>
          <w:szCs w:val="30"/>
          <w:lang w:val="en-US" w:eastAsia="zh-CN"/>
        </w:rPr>
        <w:t>6</w:t>
      </w:r>
      <w:r>
        <w:rPr>
          <w:rFonts w:hint="eastAsia" w:ascii="仿宋_GB2312" w:eastAsia="仿宋_GB2312"/>
          <w:b w:val="0"/>
          <w:bCs/>
          <w:color w:val="000000"/>
          <w:sz w:val="30"/>
          <w:szCs w:val="30"/>
        </w:rPr>
        <w:t>名。</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autoSpaceDN w:val="0"/>
        <w:spacing w:line="300" w:lineRule="auto"/>
        <w:ind w:firstLine="514" w:firstLineChars="181"/>
        <w:jc w:val="left"/>
        <w:rPr>
          <w:rFonts w:hint="eastAsia" w:ascii="宋体" w:hAnsi="宋体" w:eastAsia="仿宋_GB2312"/>
          <w:color w:val="000000"/>
          <w:sz w:val="30"/>
        </w:rPr>
      </w:pPr>
      <w:r>
        <w:rPr>
          <w:rFonts w:hint="eastAsia" w:ascii="仿宋_GB2312" w:hAnsi="仿宋_GB2312" w:eastAsia="仿宋_GB2312" w:cs="仿宋_GB2312"/>
          <w:spacing w:val="-8"/>
          <w:kern w:val="0"/>
          <w:sz w:val="30"/>
          <w:szCs w:val="30"/>
          <w:lang w:val="en-US" w:eastAsia="zh-CN"/>
        </w:rPr>
        <w:t xml:space="preserve"> </w:t>
      </w:r>
      <w:r>
        <w:rPr>
          <w:rFonts w:hint="eastAsia" w:ascii="宋体" w:hAnsi="宋体" w:eastAsia="仿宋_GB2312"/>
          <w:color w:val="000000"/>
          <w:sz w:val="30"/>
        </w:rPr>
        <w:t>指导全县</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医疗制度的推行，协调解决</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医疗制度运行中出现的问题；负责全县</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医疗的具体业务工作；负责全县合作</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医疗基金的管理、分配和使用；编制</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医疗基金的预算、决算方案；审核、检查定点医疗机构的收费和服务情况；负责相应的配套服务及日常工作中相关信息的收集和反馈。</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b w:val="0"/>
          <w:bCs/>
          <w:color w:val="000000"/>
          <w:sz w:val="30"/>
          <w:szCs w:val="30"/>
          <w:lang w:eastAsia="zh-CN"/>
        </w:rPr>
        <w:t>医疗保险管理服务中心</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医疗保险管理服务中心2019</w:t>
      </w:r>
      <w:r>
        <w:rPr>
          <w:rFonts w:hint="eastAsia" w:ascii="仿宋_GB2312" w:eastAsia="仿宋_GB2312"/>
          <w:sz w:val="32"/>
          <w:szCs w:val="32"/>
        </w:rPr>
        <w:t>年部门预算</w:t>
      </w:r>
      <w:r>
        <w:rPr>
          <w:rFonts w:hint="eastAsia" w:ascii="仿宋_GB2312" w:eastAsia="仿宋_GB2312"/>
          <w:sz w:val="32"/>
          <w:szCs w:val="32"/>
          <w:lang w:val="en-US" w:eastAsia="zh-CN"/>
        </w:rPr>
        <w:t>594.54</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410.03</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8.02</w:t>
      </w:r>
      <w:r>
        <w:rPr>
          <w:rFonts w:hint="eastAsia" w:ascii="仿宋_GB2312" w:eastAsia="仿宋_GB2312"/>
          <w:sz w:val="32"/>
          <w:szCs w:val="32"/>
        </w:rPr>
        <w:t>万元，增加原因为</w:t>
      </w:r>
      <w:r>
        <w:rPr>
          <w:rFonts w:hint="eastAsia" w:ascii="仿宋_GB2312" w:eastAsia="仿宋_GB2312"/>
          <w:sz w:val="32"/>
          <w:szCs w:val="32"/>
          <w:lang w:eastAsia="zh-CN"/>
        </w:rPr>
        <w:t>在职人员减少</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0.3</w:t>
      </w:r>
      <w:r>
        <w:rPr>
          <w:rFonts w:hint="eastAsia" w:ascii="仿宋_GB2312" w:eastAsia="仿宋_GB2312"/>
          <w:sz w:val="32"/>
          <w:szCs w:val="32"/>
        </w:rPr>
        <w:t>万元</w:t>
      </w:r>
      <w:r>
        <w:rPr>
          <w:rFonts w:hint="eastAsia" w:ascii="仿宋_GB2312" w:eastAsia="仿宋_GB2312"/>
          <w:sz w:val="32"/>
          <w:szCs w:val="32"/>
          <w:lang w:eastAsia="zh-CN"/>
        </w:rPr>
        <w:t>，减少原因为人员减少导致职工福利费和工会经费减少</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0.36</w:t>
      </w:r>
      <w:r>
        <w:rPr>
          <w:rFonts w:hint="eastAsia" w:ascii="仿宋_GB2312" w:eastAsia="仿宋_GB2312"/>
          <w:sz w:val="32"/>
          <w:szCs w:val="32"/>
        </w:rPr>
        <w:t>万元</w:t>
      </w:r>
      <w:r>
        <w:rPr>
          <w:rFonts w:hint="eastAsia" w:ascii="仿宋_GB2312" w:eastAsia="仿宋_GB2312"/>
          <w:sz w:val="32"/>
          <w:szCs w:val="32"/>
          <w:lang w:eastAsia="zh-CN"/>
        </w:rPr>
        <w:t>，增加原因为退休人员取暖费由财政发放，列入预算</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 xml:space="preserve"> 418万</w:t>
      </w:r>
      <w:r>
        <w:rPr>
          <w:rFonts w:hint="eastAsia" w:ascii="仿宋_GB2312" w:eastAsia="仿宋_GB2312"/>
          <w:sz w:val="32"/>
          <w:szCs w:val="32"/>
        </w:rPr>
        <w:t>元</w:t>
      </w:r>
      <w:r>
        <w:rPr>
          <w:rFonts w:hint="eastAsia" w:ascii="仿宋_GB2312" w:eastAsia="仿宋_GB2312"/>
          <w:sz w:val="32"/>
          <w:szCs w:val="32"/>
          <w:lang w:eastAsia="zh-CN"/>
        </w:rPr>
        <w:t>，增加原因为增加了建档立卡贫困人口护理费</w:t>
      </w:r>
      <w:r>
        <w:rPr>
          <w:rFonts w:hint="eastAsia" w:ascii="仿宋_GB2312" w:eastAsia="仿宋_GB2312"/>
          <w:sz w:val="32"/>
          <w:szCs w:val="32"/>
          <w:lang w:val="en-US" w:eastAsia="zh-CN"/>
        </w:rPr>
        <w:t>45万元，</w:t>
      </w:r>
      <w:r>
        <w:rPr>
          <w:rFonts w:hint="eastAsia" w:ascii="仿宋_GB2312" w:eastAsia="仿宋_GB2312"/>
          <w:sz w:val="32"/>
          <w:szCs w:val="32"/>
          <w:lang w:eastAsia="zh-CN"/>
        </w:rPr>
        <w:t>建档立卡贫困人口</w:t>
      </w:r>
      <w:r>
        <w:rPr>
          <w:rFonts w:hint="eastAsia" w:ascii="仿宋_GB2312" w:eastAsia="仿宋_GB2312"/>
          <w:sz w:val="32"/>
          <w:szCs w:val="32"/>
          <w:lang w:val="en-US" w:eastAsia="zh-CN"/>
        </w:rPr>
        <w:t>个人补充医疗缴费县级配套110万元，</w:t>
      </w:r>
      <w:r>
        <w:rPr>
          <w:rFonts w:hint="eastAsia" w:ascii="仿宋_GB2312" w:eastAsia="仿宋_GB2312"/>
          <w:sz w:val="32"/>
          <w:szCs w:val="32"/>
          <w:lang w:eastAsia="zh-CN"/>
        </w:rPr>
        <w:t>建档立卡贫困人口补充医疗保险省级补助资金</w:t>
      </w:r>
      <w:r>
        <w:rPr>
          <w:rFonts w:hint="eastAsia" w:ascii="仿宋_GB2312" w:eastAsia="仿宋_GB2312"/>
          <w:sz w:val="32"/>
          <w:szCs w:val="32"/>
          <w:lang w:val="en-US" w:eastAsia="zh-CN"/>
        </w:rPr>
        <w:t>109万元，</w:t>
      </w:r>
      <w:r>
        <w:rPr>
          <w:rFonts w:hint="eastAsia" w:ascii="仿宋_GB2312" w:eastAsia="仿宋_GB2312"/>
          <w:sz w:val="32"/>
          <w:szCs w:val="32"/>
          <w:lang w:eastAsia="zh-CN"/>
        </w:rPr>
        <w:t>建档立卡贫困人口个人基本医疗保险缴费县级配套</w:t>
      </w:r>
      <w:r>
        <w:rPr>
          <w:rFonts w:hint="eastAsia" w:ascii="仿宋_GB2312" w:eastAsia="仿宋_GB2312"/>
          <w:sz w:val="32"/>
          <w:szCs w:val="32"/>
          <w:lang w:val="en-US" w:eastAsia="zh-CN"/>
        </w:rPr>
        <w:t>154万元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减少了</w:t>
      </w:r>
      <w:r>
        <w:rPr>
          <w:rFonts w:hint="eastAsia" w:ascii="仿宋_GB2312" w:eastAsia="仿宋_GB2312"/>
          <w:sz w:val="32"/>
          <w:szCs w:val="32"/>
          <w:lang w:val="en-US" w:eastAsia="zh-CN"/>
        </w:rPr>
        <w:t>1.5万元，减少原因为响应中央八项规定，“三公”经费只减不增</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 xml:space="preserve">0 </w:t>
      </w:r>
      <w:r>
        <w:rPr>
          <w:rFonts w:hint="eastAsia" w:ascii="仿宋_GB2312" w:eastAsia="仿宋_GB2312"/>
          <w:sz w:val="32"/>
          <w:szCs w:val="32"/>
        </w:rPr>
        <w:t>万元，</w:t>
      </w:r>
      <w:r>
        <w:rPr>
          <w:rFonts w:hint="eastAsia" w:ascii="仿宋_GB2312" w:eastAsia="仿宋_GB2312"/>
          <w:sz w:val="32"/>
          <w:szCs w:val="32"/>
          <w:lang w:eastAsia="zh-CN"/>
        </w:rPr>
        <w:t>比上年无变化；</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eastAsia="zh-CN"/>
        </w:rPr>
        <w:t>无变化</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浮山县</w:t>
      </w:r>
      <w:r>
        <w:rPr>
          <w:rFonts w:hint="eastAsia" w:ascii="仿宋_GB2312" w:eastAsia="仿宋_GB2312"/>
          <w:sz w:val="32"/>
          <w:szCs w:val="32"/>
          <w:lang w:eastAsia="zh-CN"/>
        </w:rPr>
        <w:t>医疗保险管理服务中心2019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13.27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0.3</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2</w:t>
      </w:r>
      <w:r>
        <w:rPr>
          <w:rFonts w:ascii="仿宋_GB2312" w:eastAsia="仿宋_GB2312"/>
          <w:sz w:val="32"/>
          <w:szCs w:val="32"/>
        </w:rPr>
        <w:t>%</w:t>
      </w:r>
      <w:r>
        <w:rPr>
          <w:rFonts w:hint="eastAsia" w:ascii="仿宋_GB2312" w:eastAsia="仿宋_GB2312"/>
          <w:sz w:val="32"/>
          <w:szCs w:val="32"/>
          <w:lang w:eastAsia="zh-CN"/>
        </w:rPr>
        <w:t>，减少原因为人员减少导致职工福利费和工会经费减少。</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eastAsia="zh-CN"/>
        </w:rPr>
        <w:t>医疗保险管理服务中心</w:t>
      </w:r>
      <w:r>
        <w:rPr>
          <w:rFonts w:hint="eastAsia" w:ascii="仿宋_GB2312" w:eastAsia="仿宋_GB2312"/>
          <w:sz w:val="32"/>
          <w:szCs w:val="32"/>
        </w:rPr>
        <w:t>政府采购预算总额</w:t>
      </w:r>
      <w:r>
        <w:rPr>
          <w:rFonts w:hint="eastAsia" w:ascii="仿宋_GB2312" w:eastAsia="仿宋_GB2312"/>
          <w:sz w:val="32"/>
          <w:szCs w:val="32"/>
          <w:lang w:val="en-US" w:eastAsia="zh-CN"/>
        </w:rPr>
        <w:t>4.2</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4.2</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85.76</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7B6390"/>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95A093F"/>
    <w:rsid w:val="0E0A19CE"/>
    <w:rsid w:val="15F928E8"/>
    <w:rsid w:val="22F61864"/>
    <w:rsid w:val="2425476E"/>
    <w:rsid w:val="2D785FDE"/>
    <w:rsid w:val="34B75D4A"/>
    <w:rsid w:val="36606478"/>
    <w:rsid w:val="3D2F7C22"/>
    <w:rsid w:val="441C2C91"/>
    <w:rsid w:val="4E6665D4"/>
    <w:rsid w:val="538C7746"/>
    <w:rsid w:val="59441A98"/>
    <w:rsid w:val="5A187C85"/>
    <w:rsid w:val="62CF3634"/>
    <w:rsid w:val="6CD71CD6"/>
    <w:rsid w:val="6CFE0545"/>
    <w:rsid w:val="77BB3181"/>
    <w:rsid w:val="7B0F41E2"/>
    <w:rsid w:val="7B770C12"/>
    <w:rsid w:val="7DD51128"/>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2019-04-01T07:50:04Z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