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96" w:rsidRDefault="00A40D96">
      <w:pPr>
        <w:widowControl/>
        <w:shd w:val="clear" w:color="auto" w:fill="FFFFFF"/>
        <w:tabs>
          <w:tab w:val="left" w:pos="7200"/>
          <w:tab w:val="left" w:pos="7560"/>
        </w:tabs>
        <w:spacing w:line="560" w:lineRule="exact"/>
        <w:jc w:val="left"/>
        <w:rPr>
          <w:rFonts w:ascii="黑体" w:eastAsia="黑体" w:hAnsi="宋体" w:cs="Times New Roman"/>
          <w:kern w:val="0"/>
          <w:sz w:val="32"/>
          <w:szCs w:val="32"/>
        </w:rPr>
      </w:pPr>
    </w:p>
    <w:p w:rsidR="00A40D96" w:rsidRDefault="00A40D96">
      <w:pPr>
        <w:jc w:val="left"/>
        <w:rPr>
          <w:rFonts w:ascii="??" w:eastAsia="Times New Roman" w:hAnsi="??" w:cs="Times New Roman"/>
          <w:sz w:val="32"/>
          <w:szCs w:val="32"/>
        </w:rPr>
      </w:pPr>
      <w:r>
        <w:rPr>
          <w:rFonts w:ascii="宋体" w:hAnsi="宋体" w:cs="宋体" w:hint="eastAsia"/>
          <w:sz w:val="32"/>
          <w:szCs w:val="32"/>
        </w:rPr>
        <w:t>附件</w:t>
      </w:r>
      <w:r>
        <w:rPr>
          <w:rFonts w:ascii="??" w:eastAsia="Times New Roman" w:hAnsi="??" w:cs="Times New Roman"/>
          <w:sz w:val="32"/>
          <w:szCs w:val="32"/>
        </w:rPr>
        <w:t>1</w:t>
      </w:r>
    </w:p>
    <w:p w:rsidR="00A40D96" w:rsidRDefault="00A40D96">
      <w:pPr>
        <w:jc w:val="center"/>
        <w:rPr>
          <w:rFonts w:ascii="??" w:eastAsia="Times New Roman" w:hAnsi="??" w:cs="Times New Roman"/>
          <w:sz w:val="32"/>
          <w:szCs w:val="32"/>
        </w:rPr>
      </w:pPr>
    </w:p>
    <w:p w:rsidR="00A40D96" w:rsidRDefault="00A40D96">
      <w:pPr>
        <w:jc w:val="center"/>
        <w:rPr>
          <w:rFonts w:ascii="华文中宋" w:eastAsia="华文中宋" w:hAnsi="华文中宋" w:cs="Times New Roman"/>
          <w:sz w:val="44"/>
          <w:szCs w:val="44"/>
        </w:rPr>
      </w:pPr>
      <w:r>
        <w:rPr>
          <w:rFonts w:ascii="华文中宋" w:eastAsia="华文中宋" w:hAnsi="华文中宋" w:cs="华文中宋" w:hint="eastAsia"/>
          <w:sz w:val="44"/>
          <w:szCs w:val="44"/>
        </w:rPr>
        <w:t>浮山县机关事务管理局</w:t>
      </w:r>
      <w:r>
        <w:rPr>
          <w:rFonts w:ascii="华文中宋" w:eastAsia="华文中宋" w:hAnsi="华文中宋" w:cs="华文中宋"/>
          <w:sz w:val="44"/>
          <w:szCs w:val="44"/>
        </w:rPr>
        <w:t>2018</w:t>
      </w:r>
      <w:r>
        <w:rPr>
          <w:rFonts w:ascii="华文中宋" w:eastAsia="华文中宋" w:hAnsi="华文中宋" w:cs="华文中宋" w:hint="eastAsia"/>
          <w:sz w:val="44"/>
          <w:szCs w:val="44"/>
        </w:rPr>
        <w:t>年度</w:t>
      </w:r>
    </w:p>
    <w:p w:rsidR="00A40D96" w:rsidRDefault="00A40D96">
      <w:pPr>
        <w:jc w:val="center"/>
        <w:rPr>
          <w:rFonts w:ascii="华文中宋" w:eastAsia="华文中宋" w:hAnsi="华文中宋" w:cs="Times New Roman"/>
          <w:sz w:val="44"/>
          <w:szCs w:val="44"/>
        </w:rPr>
      </w:pPr>
      <w:r>
        <w:rPr>
          <w:rFonts w:ascii="华文中宋" w:eastAsia="华文中宋" w:hAnsi="华文中宋" w:cs="华文中宋" w:hint="eastAsia"/>
          <w:sz w:val="44"/>
          <w:szCs w:val="44"/>
        </w:rPr>
        <w:t>部门预算</w:t>
      </w:r>
    </w:p>
    <w:p w:rsidR="00A40D96" w:rsidRDefault="00A40D96">
      <w:pPr>
        <w:rPr>
          <w:rFonts w:ascii="黑体" w:eastAsia="黑体" w:hAnsi="黑体" w:cs="Times New Roman"/>
          <w:sz w:val="32"/>
          <w:szCs w:val="32"/>
        </w:rPr>
      </w:pPr>
      <w:r>
        <w:rPr>
          <w:rFonts w:ascii="华文中宋" w:eastAsia="华文中宋" w:hAnsi="华文中宋" w:cs="华文中宋"/>
          <w:sz w:val="44"/>
          <w:szCs w:val="44"/>
        </w:rPr>
        <w:t xml:space="preserve">    </w:t>
      </w:r>
      <w:r>
        <w:rPr>
          <w:rFonts w:ascii="黑体" w:eastAsia="黑体" w:hAnsi="黑体" w:cs="黑体" w:hint="eastAsia"/>
          <w:sz w:val="32"/>
          <w:szCs w:val="32"/>
        </w:rPr>
        <w:t>第一部分</w:t>
      </w:r>
      <w:r>
        <w:rPr>
          <w:rFonts w:ascii="黑体" w:eastAsia="黑体" w:hAnsi="黑体" w:cs="黑体"/>
          <w:sz w:val="32"/>
          <w:szCs w:val="32"/>
        </w:rPr>
        <w:t xml:space="preserve">  </w:t>
      </w:r>
      <w:r>
        <w:rPr>
          <w:rFonts w:ascii="黑体" w:eastAsia="黑体" w:hAnsi="黑体" w:cs="黑体" w:hint="eastAsia"/>
          <w:sz w:val="32"/>
          <w:szCs w:val="32"/>
        </w:rPr>
        <w:t>概况</w:t>
      </w:r>
    </w:p>
    <w:p w:rsidR="00A40D96" w:rsidRPr="00A2166E" w:rsidRDefault="00A40D96" w:rsidP="00332EBA">
      <w:pPr>
        <w:ind w:firstLineChars="200" w:firstLine="31680"/>
        <w:rPr>
          <w:rFonts w:ascii="??" w:eastAsia="Times New Roman" w:hAnsi="??" w:cs="Times New Roman"/>
          <w:b/>
          <w:bCs/>
          <w:sz w:val="32"/>
          <w:szCs w:val="32"/>
        </w:rPr>
      </w:pPr>
      <w:r>
        <w:rPr>
          <w:rFonts w:ascii="??" w:eastAsia="Times New Roman" w:hAnsi="??" w:cs="Times New Roman"/>
          <w:sz w:val="32"/>
          <w:szCs w:val="32"/>
        </w:rPr>
        <w:t xml:space="preserve"> </w:t>
      </w:r>
      <w:r w:rsidRPr="00A2166E">
        <w:rPr>
          <w:rFonts w:ascii="??" w:eastAsia="Times New Roman" w:hAnsi="??" w:cs="Times New Roman"/>
          <w:b/>
          <w:bCs/>
          <w:sz w:val="32"/>
          <w:szCs w:val="32"/>
        </w:rPr>
        <w:t xml:space="preserve"> </w:t>
      </w:r>
      <w:r w:rsidRPr="00A2166E">
        <w:rPr>
          <w:rFonts w:ascii="宋体" w:hAnsi="宋体" w:cs="宋体" w:hint="eastAsia"/>
          <w:b/>
          <w:bCs/>
          <w:sz w:val="32"/>
          <w:szCs w:val="32"/>
        </w:rPr>
        <w:t>一、主要职责</w:t>
      </w:r>
    </w:p>
    <w:p w:rsidR="00A40D96" w:rsidRDefault="00A40D96" w:rsidP="00332EBA">
      <w:pPr>
        <w:ind w:firstLineChars="300" w:firstLine="31680"/>
        <w:rPr>
          <w:rFonts w:ascii="仿宋_GB2312" w:eastAsia="仿宋_GB2312" w:hAnsi="楷体_GB2312" w:cs="Times New Roman"/>
          <w:sz w:val="32"/>
          <w:szCs w:val="32"/>
        </w:rPr>
      </w:pPr>
      <w:r>
        <w:rPr>
          <w:rFonts w:ascii="仿宋_GB2312" w:eastAsia="仿宋_GB2312" w:hAnsi="楷体_GB2312" w:cs="仿宋_GB2312"/>
          <w:sz w:val="32"/>
          <w:szCs w:val="32"/>
        </w:rPr>
        <w:t>1</w:t>
      </w:r>
      <w:r>
        <w:rPr>
          <w:rFonts w:ascii="仿宋_GB2312" w:eastAsia="仿宋_GB2312" w:hAnsi="楷体_GB2312" w:cs="仿宋_GB2312" w:hint="eastAsia"/>
          <w:sz w:val="32"/>
          <w:szCs w:val="32"/>
        </w:rPr>
        <w:t>、负责机关行政后勤的管理服务工作，保障机关的办公区和生活区水、电、暖正常使用，确保各种设施、设备安全运行。</w:t>
      </w:r>
    </w:p>
    <w:p w:rsidR="00A40D96" w:rsidRDefault="00A40D96" w:rsidP="00332EBA">
      <w:pPr>
        <w:ind w:firstLineChars="300" w:firstLine="31680"/>
        <w:rPr>
          <w:rFonts w:ascii="仿宋_GB2312" w:eastAsia="仿宋_GB2312" w:hAnsi="楷体_GB2312" w:cs="Times New Roman"/>
          <w:sz w:val="32"/>
          <w:szCs w:val="32"/>
        </w:rPr>
      </w:pPr>
      <w:r>
        <w:rPr>
          <w:rFonts w:ascii="仿宋_GB2312" w:eastAsia="仿宋_GB2312" w:hAnsi="楷体_GB2312" w:cs="仿宋_GB2312"/>
          <w:sz w:val="32"/>
          <w:szCs w:val="32"/>
        </w:rPr>
        <w:t>2</w:t>
      </w:r>
      <w:r>
        <w:rPr>
          <w:rFonts w:ascii="仿宋_GB2312" w:eastAsia="仿宋_GB2312" w:hAnsi="楷体_GB2312" w:cs="仿宋_GB2312" w:hint="eastAsia"/>
          <w:sz w:val="32"/>
          <w:szCs w:val="32"/>
        </w:rPr>
        <w:t>、负责机关办公区和生活区的综合治理、门卫值班、安全保卫、环境卫生等工作。</w:t>
      </w:r>
    </w:p>
    <w:p w:rsidR="00A40D96" w:rsidRDefault="00A40D96" w:rsidP="00332EBA">
      <w:pPr>
        <w:ind w:firstLineChars="300" w:firstLine="31680"/>
        <w:rPr>
          <w:rFonts w:ascii="仿宋_GB2312" w:eastAsia="仿宋_GB2312" w:hAnsi="楷体_GB2312" w:cs="Times New Roman"/>
          <w:sz w:val="32"/>
          <w:szCs w:val="32"/>
        </w:rPr>
      </w:pPr>
      <w:r>
        <w:rPr>
          <w:rFonts w:ascii="仿宋_GB2312" w:eastAsia="仿宋_GB2312" w:hAnsi="楷体_GB2312" w:cs="仿宋_GB2312"/>
          <w:sz w:val="32"/>
          <w:szCs w:val="32"/>
        </w:rPr>
        <w:t>3</w:t>
      </w:r>
      <w:r>
        <w:rPr>
          <w:rFonts w:ascii="仿宋_GB2312" w:eastAsia="仿宋_GB2312" w:hAnsi="楷体_GB2312" w:cs="仿宋_GB2312" w:hint="eastAsia"/>
          <w:sz w:val="32"/>
          <w:szCs w:val="32"/>
        </w:rPr>
        <w:t>、负责机关固定资产的维修和维护工作，保障正常使用。</w:t>
      </w:r>
    </w:p>
    <w:p w:rsidR="00A40D96" w:rsidRDefault="00A40D96" w:rsidP="00332EBA">
      <w:pPr>
        <w:ind w:firstLineChars="300" w:firstLine="31680"/>
        <w:rPr>
          <w:rFonts w:ascii="仿宋_GB2312" w:eastAsia="仿宋_GB2312" w:hAnsi="楷体_GB2312" w:cs="Times New Roman"/>
          <w:sz w:val="32"/>
          <w:szCs w:val="32"/>
        </w:rPr>
      </w:pPr>
      <w:r>
        <w:rPr>
          <w:rFonts w:ascii="仿宋_GB2312" w:eastAsia="仿宋_GB2312" w:hAnsi="楷体_GB2312" w:cs="仿宋_GB2312"/>
          <w:sz w:val="32"/>
          <w:szCs w:val="32"/>
        </w:rPr>
        <w:t>4</w:t>
      </w:r>
      <w:r>
        <w:rPr>
          <w:rFonts w:ascii="仿宋_GB2312" w:eastAsia="仿宋_GB2312" w:hAnsi="楷体_GB2312" w:cs="仿宋_GB2312" w:hint="eastAsia"/>
          <w:sz w:val="32"/>
          <w:szCs w:val="32"/>
        </w:rPr>
        <w:t>、负责通信、应急平台车辆的管理。</w:t>
      </w:r>
    </w:p>
    <w:p w:rsidR="00A40D96" w:rsidRDefault="00A40D96" w:rsidP="00332EBA">
      <w:pPr>
        <w:ind w:firstLineChars="300" w:firstLine="31680"/>
        <w:rPr>
          <w:rFonts w:ascii="仿宋_GB2312" w:eastAsia="仿宋_GB2312" w:hAnsi="楷体_GB2312" w:cs="Times New Roman"/>
          <w:sz w:val="32"/>
          <w:szCs w:val="32"/>
        </w:rPr>
      </w:pPr>
      <w:r>
        <w:rPr>
          <w:rFonts w:ascii="仿宋_GB2312" w:eastAsia="仿宋_GB2312" w:hAnsi="楷体_GB2312" w:cs="仿宋_GB2312"/>
          <w:sz w:val="32"/>
          <w:szCs w:val="32"/>
        </w:rPr>
        <w:t>5</w:t>
      </w:r>
      <w:r>
        <w:rPr>
          <w:rFonts w:ascii="仿宋_GB2312" w:eastAsia="仿宋_GB2312" w:hAnsi="楷体_GB2312" w:cs="仿宋_GB2312" w:hint="eastAsia"/>
          <w:sz w:val="32"/>
          <w:szCs w:val="32"/>
        </w:rPr>
        <w:t>、负责机关出租房屋的管理。</w:t>
      </w:r>
    </w:p>
    <w:p w:rsidR="00A40D96" w:rsidRDefault="00A40D96" w:rsidP="00332EBA">
      <w:pPr>
        <w:ind w:firstLineChars="200" w:firstLine="31680"/>
        <w:rPr>
          <w:rFonts w:ascii="??" w:eastAsia="Times New Roman" w:hAnsi="??" w:cs="Times New Roman"/>
          <w:sz w:val="32"/>
          <w:szCs w:val="32"/>
        </w:rPr>
      </w:pPr>
      <w:r>
        <w:rPr>
          <w:rFonts w:ascii="仿宋_GB2312" w:eastAsia="仿宋_GB2312" w:hAnsi="楷体_GB2312" w:cs="仿宋_GB2312"/>
          <w:sz w:val="32"/>
          <w:szCs w:val="32"/>
        </w:rPr>
        <w:t xml:space="preserve">  6</w:t>
      </w:r>
      <w:r>
        <w:rPr>
          <w:rFonts w:ascii="仿宋_GB2312" w:eastAsia="仿宋_GB2312" w:hAnsi="楷体_GB2312" w:cs="仿宋_GB2312" w:hint="eastAsia"/>
          <w:sz w:val="32"/>
          <w:szCs w:val="32"/>
        </w:rPr>
        <w:t>、负责承办全县公共机构节能工作。</w:t>
      </w:r>
    </w:p>
    <w:p w:rsidR="00A40D96" w:rsidRPr="00A2166E" w:rsidRDefault="00A40D96" w:rsidP="00A2166E">
      <w:pPr>
        <w:ind w:firstLineChars="200" w:firstLine="31680"/>
        <w:rPr>
          <w:rFonts w:ascii="楷体" w:eastAsia="楷体" w:hAnsi="楷体" w:cs="Times New Roman"/>
          <w:b/>
          <w:bCs/>
          <w:sz w:val="32"/>
          <w:szCs w:val="32"/>
        </w:rPr>
      </w:pPr>
      <w:r w:rsidRPr="00A2166E">
        <w:rPr>
          <w:rFonts w:ascii="楷体" w:eastAsia="楷体" w:hAnsi="楷体" w:cs="楷体" w:hint="eastAsia"/>
          <w:b/>
          <w:bCs/>
          <w:sz w:val="32"/>
          <w:szCs w:val="32"/>
        </w:rPr>
        <w:t>二、机构设置情况</w:t>
      </w:r>
    </w:p>
    <w:p w:rsidR="00A40D96" w:rsidRDefault="00A40D96" w:rsidP="00332EBA">
      <w:pPr>
        <w:ind w:firstLineChars="225" w:firstLine="31680"/>
        <w:rPr>
          <w:rFonts w:ascii="仿宋_GB2312" w:eastAsia="仿宋_GB2312" w:hAnsi="楷体_GB2312" w:cs="Times New Roman"/>
          <w:sz w:val="32"/>
          <w:szCs w:val="32"/>
        </w:rPr>
      </w:pPr>
      <w:r>
        <w:rPr>
          <w:rFonts w:ascii="宋体" w:hAnsi="宋体" w:cs="宋体" w:hint="eastAsia"/>
          <w:sz w:val="32"/>
          <w:szCs w:val="32"/>
        </w:rPr>
        <w:t>我单位位于浮山县天坛路</w:t>
      </w:r>
      <w:r>
        <w:rPr>
          <w:rFonts w:ascii="??" w:eastAsia="Times New Roman" w:hAnsi="??" w:cs="Times New Roman"/>
          <w:sz w:val="32"/>
          <w:szCs w:val="32"/>
        </w:rPr>
        <w:t>153</w:t>
      </w:r>
      <w:r>
        <w:rPr>
          <w:rFonts w:ascii="宋体" w:hAnsi="宋体" w:cs="宋体" w:hint="eastAsia"/>
          <w:sz w:val="32"/>
          <w:szCs w:val="32"/>
        </w:rPr>
        <w:t>号，</w:t>
      </w:r>
      <w:r>
        <w:rPr>
          <w:rFonts w:ascii="仿宋_GB2312" w:eastAsia="仿宋_GB2312" w:hAnsi="楷体_GB2312" w:cs="仿宋_GB2312" w:hint="eastAsia"/>
          <w:sz w:val="32"/>
          <w:szCs w:val="32"/>
        </w:rPr>
        <w:t>参照公务员执行的事业单位，正科级建制单位。现有干部职工</w:t>
      </w:r>
      <w:r>
        <w:rPr>
          <w:rFonts w:ascii="仿宋_GB2312" w:eastAsia="仿宋_GB2312" w:hAnsi="楷体_GB2312" w:cs="仿宋_GB2312"/>
          <w:sz w:val="32"/>
          <w:szCs w:val="32"/>
        </w:rPr>
        <w:t>25</w:t>
      </w:r>
      <w:r>
        <w:rPr>
          <w:rFonts w:ascii="仿宋_GB2312" w:eastAsia="仿宋_GB2312" w:hAnsi="楷体_GB2312" w:cs="仿宋_GB2312" w:hint="eastAsia"/>
          <w:sz w:val="32"/>
          <w:szCs w:val="32"/>
        </w:rPr>
        <w:t>人；其中局领导班子成员</w:t>
      </w:r>
      <w:r>
        <w:rPr>
          <w:rFonts w:ascii="仿宋_GB2312" w:eastAsia="仿宋_GB2312" w:hAnsi="楷体_GB2312" w:cs="仿宋_GB2312"/>
          <w:sz w:val="32"/>
          <w:szCs w:val="32"/>
        </w:rPr>
        <w:t>3</w:t>
      </w:r>
      <w:r>
        <w:rPr>
          <w:rFonts w:ascii="仿宋_GB2312" w:eastAsia="仿宋_GB2312" w:hAnsi="楷体_GB2312" w:cs="仿宋_GB2312" w:hint="eastAsia"/>
          <w:sz w:val="32"/>
          <w:szCs w:val="32"/>
        </w:rPr>
        <w:t>名，局长、副局长</w:t>
      </w:r>
      <w:r>
        <w:rPr>
          <w:rFonts w:ascii="仿宋_GB2312" w:eastAsia="仿宋_GB2312" w:hAnsi="楷体_GB2312" w:cs="仿宋_GB2312"/>
          <w:sz w:val="32"/>
          <w:szCs w:val="32"/>
        </w:rPr>
        <w:t>3</w:t>
      </w:r>
      <w:r>
        <w:rPr>
          <w:rFonts w:ascii="仿宋_GB2312" w:eastAsia="仿宋_GB2312" w:hAnsi="楷体_GB2312" w:cs="仿宋_GB2312" w:hint="eastAsia"/>
          <w:sz w:val="32"/>
          <w:szCs w:val="32"/>
        </w:rPr>
        <w:t>名。一般工作人员</w:t>
      </w:r>
      <w:r>
        <w:rPr>
          <w:rFonts w:ascii="仿宋_GB2312" w:eastAsia="仿宋_GB2312" w:hAnsi="楷体_GB2312" w:cs="仿宋_GB2312"/>
          <w:sz w:val="32"/>
          <w:szCs w:val="32"/>
        </w:rPr>
        <w:t>22</w:t>
      </w:r>
      <w:r>
        <w:rPr>
          <w:rFonts w:ascii="仿宋_GB2312" w:eastAsia="仿宋_GB2312" w:hAnsi="楷体_GB2312" w:cs="仿宋_GB2312" w:hint="eastAsia"/>
          <w:sz w:val="32"/>
          <w:szCs w:val="32"/>
        </w:rPr>
        <w:t>人，临时工作人员</w:t>
      </w:r>
      <w:r>
        <w:rPr>
          <w:rFonts w:ascii="仿宋_GB2312" w:eastAsia="仿宋_GB2312" w:hAnsi="楷体_GB2312" w:cs="仿宋_GB2312"/>
          <w:sz w:val="32"/>
          <w:szCs w:val="32"/>
        </w:rPr>
        <w:t>36</w:t>
      </w:r>
      <w:r>
        <w:rPr>
          <w:rFonts w:ascii="仿宋_GB2312" w:eastAsia="仿宋_GB2312" w:hAnsi="楷体_GB2312" w:cs="仿宋_GB2312" w:hint="eastAsia"/>
          <w:sz w:val="32"/>
          <w:szCs w:val="32"/>
        </w:rPr>
        <w:t>人，离退休</w:t>
      </w:r>
      <w:r>
        <w:rPr>
          <w:rFonts w:ascii="仿宋_GB2312" w:eastAsia="仿宋_GB2312" w:hAnsi="楷体_GB2312" w:cs="仿宋_GB2312"/>
          <w:sz w:val="32"/>
          <w:szCs w:val="32"/>
        </w:rPr>
        <w:t>23</w:t>
      </w:r>
      <w:r>
        <w:rPr>
          <w:rFonts w:ascii="仿宋_GB2312" w:eastAsia="仿宋_GB2312" w:hAnsi="楷体_GB2312" w:cs="仿宋_GB2312" w:hint="eastAsia"/>
          <w:sz w:val="32"/>
          <w:szCs w:val="32"/>
        </w:rPr>
        <w:t>人。</w:t>
      </w:r>
    </w:p>
    <w:p w:rsidR="00A40D96" w:rsidRDefault="00A40D96" w:rsidP="00332EBA">
      <w:pPr>
        <w:ind w:firstLineChars="200" w:firstLine="31680"/>
        <w:rPr>
          <w:rFonts w:ascii="??" w:eastAsia="Times New Roman" w:hAnsi="??" w:cs="Times New Roman"/>
          <w:sz w:val="32"/>
          <w:szCs w:val="32"/>
        </w:rPr>
      </w:pPr>
      <w:r>
        <w:rPr>
          <w:rFonts w:ascii="仿宋_GB2312" w:eastAsia="仿宋_GB2312" w:hAnsi="楷体_GB2312" w:cs="仿宋_GB2312" w:hint="eastAsia"/>
          <w:sz w:val="32"/>
          <w:szCs w:val="32"/>
        </w:rPr>
        <w:t>内设机构：办公室、财务室、保卫科、司机班、保洁组等。</w:t>
      </w:r>
    </w:p>
    <w:p w:rsidR="00A40D96" w:rsidRDefault="00A40D96" w:rsidP="00A2166E">
      <w:pPr>
        <w:ind w:firstLineChars="200" w:firstLine="31680"/>
        <w:rPr>
          <w:rFonts w:ascii="黑体" w:eastAsia="黑体" w:hAnsi="黑体" w:cs="Times New Roman"/>
          <w:b/>
          <w:bCs/>
          <w:sz w:val="32"/>
          <w:szCs w:val="32"/>
        </w:rPr>
      </w:pPr>
      <w:r>
        <w:rPr>
          <w:rFonts w:ascii="黑体" w:eastAsia="黑体" w:hAnsi="黑体" w:cs="黑体" w:hint="eastAsia"/>
          <w:sz w:val="32"/>
          <w:szCs w:val="32"/>
        </w:rPr>
        <w:t>第二部分</w:t>
      </w:r>
      <w:r>
        <w:rPr>
          <w:rFonts w:ascii="黑体" w:eastAsia="黑体" w:hAnsi="黑体" w:cs="黑体"/>
          <w:b/>
          <w:bCs/>
          <w:sz w:val="32"/>
          <w:szCs w:val="32"/>
        </w:rPr>
        <w:t xml:space="preserve"> </w:t>
      </w:r>
      <w:r>
        <w:rPr>
          <w:rFonts w:ascii="黑体" w:eastAsia="黑体" w:hAnsi="黑体" w:cs="黑体" w:hint="eastAsia"/>
          <w:b/>
          <w:bCs/>
          <w:sz w:val="32"/>
          <w:szCs w:val="32"/>
        </w:rPr>
        <w:t>浮山县机关事务管理局</w:t>
      </w:r>
      <w:r>
        <w:rPr>
          <w:rFonts w:ascii="黑体" w:eastAsia="黑体" w:hAnsi="黑体" w:cs="黑体"/>
          <w:b/>
          <w:bCs/>
          <w:sz w:val="32"/>
          <w:szCs w:val="32"/>
        </w:rPr>
        <w:t>2018</w:t>
      </w:r>
      <w:r>
        <w:rPr>
          <w:rFonts w:ascii="黑体" w:eastAsia="黑体" w:hAnsi="黑体" w:cs="黑体" w:hint="eastAsia"/>
          <w:b/>
          <w:bCs/>
          <w:sz w:val="32"/>
          <w:szCs w:val="32"/>
        </w:rPr>
        <w:t>年度部门预算报表</w:t>
      </w:r>
    </w:p>
    <w:p w:rsidR="00A40D96" w:rsidRDefault="00A40D96" w:rsidP="00332EBA">
      <w:pPr>
        <w:numPr>
          <w:ilvl w:val="0"/>
          <w:numId w:val="1"/>
        </w:numPr>
        <w:ind w:firstLineChars="200" w:firstLine="31680"/>
        <w:rPr>
          <w:rFonts w:ascii="楷体" w:eastAsia="楷体" w:hAnsi="楷体" w:cs="Times New Roman"/>
          <w:sz w:val="32"/>
          <w:szCs w:val="32"/>
        </w:rPr>
      </w:pPr>
      <w:r>
        <w:rPr>
          <w:rFonts w:ascii="楷体" w:eastAsia="楷体" w:hAnsi="楷体" w:cs="楷体"/>
          <w:sz w:val="32"/>
          <w:szCs w:val="32"/>
        </w:rPr>
        <w:t>2018</w:t>
      </w:r>
      <w:r>
        <w:rPr>
          <w:rFonts w:ascii="楷体" w:eastAsia="楷体" w:hAnsi="楷体" w:cs="楷体" w:hint="eastAsia"/>
          <w:sz w:val="32"/>
          <w:szCs w:val="32"/>
        </w:rPr>
        <w:t>年预算收支总表</w:t>
      </w:r>
    </w:p>
    <w:p w:rsidR="00A40D96" w:rsidRDefault="00A40D96" w:rsidP="00332EBA">
      <w:pPr>
        <w:numPr>
          <w:ilvl w:val="0"/>
          <w:numId w:val="1"/>
        </w:numPr>
        <w:ind w:firstLineChars="200" w:firstLine="31680"/>
        <w:rPr>
          <w:rFonts w:ascii="楷体" w:eastAsia="楷体" w:hAnsi="楷体" w:cs="Times New Roman"/>
          <w:sz w:val="32"/>
          <w:szCs w:val="32"/>
        </w:rPr>
      </w:pPr>
      <w:r>
        <w:rPr>
          <w:rFonts w:ascii="楷体" w:eastAsia="楷体" w:hAnsi="楷体" w:cs="楷体"/>
          <w:sz w:val="32"/>
          <w:szCs w:val="32"/>
        </w:rPr>
        <w:t>2018</w:t>
      </w:r>
      <w:r>
        <w:rPr>
          <w:rFonts w:ascii="楷体" w:eastAsia="楷体" w:hAnsi="楷体" w:cs="楷体" w:hint="eastAsia"/>
          <w:sz w:val="32"/>
          <w:szCs w:val="32"/>
        </w:rPr>
        <w:t>年预算收入总表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三、</w:t>
      </w:r>
      <w:r>
        <w:rPr>
          <w:rFonts w:ascii="楷体" w:eastAsia="楷体" w:hAnsi="楷体" w:cs="楷体"/>
          <w:sz w:val="32"/>
          <w:szCs w:val="32"/>
        </w:rPr>
        <w:t>2018</w:t>
      </w:r>
      <w:r>
        <w:rPr>
          <w:rFonts w:ascii="楷体" w:eastAsia="楷体" w:hAnsi="楷体" w:cs="楷体" w:hint="eastAsia"/>
          <w:sz w:val="32"/>
          <w:szCs w:val="32"/>
        </w:rPr>
        <w:t>年预算支出总表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四、</w:t>
      </w:r>
      <w:r>
        <w:rPr>
          <w:rFonts w:ascii="楷体" w:eastAsia="楷体" w:hAnsi="楷体" w:cs="楷体"/>
          <w:sz w:val="32"/>
          <w:szCs w:val="32"/>
        </w:rPr>
        <w:t>2018</w:t>
      </w:r>
      <w:r>
        <w:rPr>
          <w:rFonts w:ascii="楷体" w:eastAsia="楷体" w:hAnsi="楷体" w:cs="楷体" w:hint="eastAsia"/>
          <w:sz w:val="32"/>
          <w:szCs w:val="32"/>
        </w:rPr>
        <w:t>年财政拨款收支总表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五、</w:t>
      </w:r>
      <w:r>
        <w:rPr>
          <w:rFonts w:ascii="楷体" w:eastAsia="楷体" w:hAnsi="楷体" w:cs="楷体"/>
          <w:sz w:val="32"/>
          <w:szCs w:val="32"/>
        </w:rPr>
        <w:t>2018</w:t>
      </w:r>
      <w:r>
        <w:rPr>
          <w:rFonts w:ascii="楷体" w:eastAsia="楷体" w:hAnsi="楷体" w:cs="楷体" w:hint="eastAsia"/>
          <w:sz w:val="32"/>
          <w:szCs w:val="32"/>
        </w:rPr>
        <w:t>年一般公共预算支出预算表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六、</w:t>
      </w:r>
      <w:r>
        <w:rPr>
          <w:rFonts w:ascii="楷体" w:eastAsia="楷体" w:hAnsi="楷体" w:cs="楷体"/>
          <w:sz w:val="32"/>
          <w:szCs w:val="32"/>
        </w:rPr>
        <w:t>2018</w:t>
      </w:r>
      <w:r>
        <w:rPr>
          <w:rFonts w:ascii="楷体" w:eastAsia="楷体" w:hAnsi="楷体" w:cs="楷体" w:hint="eastAsia"/>
          <w:sz w:val="32"/>
          <w:szCs w:val="32"/>
        </w:rPr>
        <w:t>年一般公共预算安排基本支出分经济科目表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七、</w:t>
      </w:r>
      <w:r>
        <w:rPr>
          <w:rFonts w:ascii="楷体" w:eastAsia="楷体" w:hAnsi="楷体" w:cs="楷体"/>
          <w:sz w:val="32"/>
          <w:szCs w:val="32"/>
        </w:rPr>
        <w:t>2018</w:t>
      </w:r>
      <w:r>
        <w:rPr>
          <w:rFonts w:ascii="楷体" w:eastAsia="楷体" w:hAnsi="楷体" w:cs="楷体" w:hint="eastAsia"/>
          <w:sz w:val="32"/>
          <w:szCs w:val="32"/>
        </w:rPr>
        <w:t>年政府性基金预算收入预算表</w:t>
      </w:r>
    </w:p>
    <w:p w:rsidR="00A40D96" w:rsidRDefault="00A40D96" w:rsidP="00332EBA">
      <w:pPr>
        <w:ind w:firstLineChars="200" w:firstLine="31680"/>
        <w:rPr>
          <w:rFonts w:ascii="楷体" w:eastAsia="楷体" w:hAnsi="楷体" w:cs="Times New Roman"/>
          <w:sz w:val="32"/>
          <w:szCs w:val="32"/>
        </w:rPr>
      </w:pPr>
      <w:r>
        <w:rPr>
          <w:rFonts w:ascii="楷体" w:eastAsia="楷体" w:hAnsi="楷体" w:cs="楷体" w:hint="eastAsia"/>
          <w:sz w:val="32"/>
          <w:szCs w:val="32"/>
        </w:rPr>
        <w:t>八、</w:t>
      </w:r>
      <w:r>
        <w:rPr>
          <w:rFonts w:ascii="楷体" w:eastAsia="楷体" w:hAnsi="楷体" w:cs="楷体"/>
          <w:sz w:val="32"/>
          <w:szCs w:val="32"/>
        </w:rPr>
        <w:t>2018</w:t>
      </w:r>
      <w:r>
        <w:rPr>
          <w:rFonts w:ascii="楷体" w:eastAsia="楷体" w:hAnsi="楷体" w:cs="楷体" w:hint="eastAsia"/>
          <w:sz w:val="32"/>
          <w:szCs w:val="32"/>
        </w:rPr>
        <w:t>年政府性基金预算支出预算表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九、</w:t>
      </w:r>
      <w:r>
        <w:rPr>
          <w:rFonts w:ascii="楷体" w:eastAsia="楷体" w:hAnsi="楷体" w:cs="楷体"/>
          <w:sz w:val="32"/>
          <w:szCs w:val="32"/>
        </w:rPr>
        <w:t>2018</w:t>
      </w:r>
      <w:r>
        <w:rPr>
          <w:rFonts w:ascii="楷体" w:eastAsia="楷体" w:hAnsi="楷体" w:cs="楷体" w:hint="eastAsia"/>
          <w:sz w:val="32"/>
          <w:szCs w:val="32"/>
        </w:rPr>
        <w:t>年“三公”经费预算财政拨款情况统计表</w:t>
      </w:r>
    </w:p>
    <w:p w:rsidR="00A40D96" w:rsidRDefault="00A40D96">
      <w:pPr>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十、</w:t>
      </w:r>
      <w:r>
        <w:rPr>
          <w:rFonts w:ascii="楷体" w:eastAsia="楷体" w:hAnsi="楷体" w:cs="楷体"/>
          <w:sz w:val="32"/>
          <w:szCs w:val="32"/>
        </w:rPr>
        <w:t>2018</w:t>
      </w:r>
      <w:r>
        <w:rPr>
          <w:rFonts w:ascii="楷体" w:eastAsia="楷体" w:hAnsi="楷体" w:cs="楷体" w:hint="eastAsia"/>
          <w:sz w:val="32"/>
          <w:szCs w:val="32"/>
        </w:rPr>
        <w:t>年机关运行经费预算财政拨款情况统计表</w:t>
      </w:r>
    </w:p>
    <w:p w:rsidR="00A40D96" w:rsidRDefault="00A40D96">
      <w:pP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第三部分</w:t>
      </w:r>
      <w:r>
        <w:rPr>
          <w:rFonts w:ascii="黑体" w:eastAsia="黑体" w:hAnsi="黑体" w:cs="黑体"/>
          <w:sz w:val="32"/>
          <w:szCs w:val="32"/>
        </w:rPr>
        <w:t xml:space="preserve">  2018</w:t>
      </w:r>
      <w:r>
        <w:rPr>
          <w:rFonts w:ascii="黑体" w:eastAsia="黑体" w:hAnsi="黑体" w:cs="黑体" w:hint="eastAsia"/>
          <w:sz w:val="32"/>
          <w:szCs w:val="32"/>
        </w:rPr>
        <w:t>年度部门预算情况说明</w:t>
      </w:r>
    </w:p>
    <w:p w:rsidR="00A40D96" w:rsidRDefault="00A40D96">
      <w:pPr>
        <w:rPr>
          <w:rFonts w:ascii="??" w:eastAsia="Times New Roman" w:hAnsi="??"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一、</w:t>
      </w:r>
      <w:r>
        <w:rPr>
          <w:rFonts w:ascii="楷体" w:eastAsia="楷体" w:hAnsi="楷体" w:cs="楷体"/>
          <w:sz w:val="32"/>
          <w:szCs w:val="32"/>
        </w:rPr>
        <w:t>2018</w:t>
      </w:r>
      <w:r>
        <w:rPr>
          <w:rFonts w:ascii="楷体" w:eastAsia="楷体" w:hAnsi="楷体" w:cs="楷体" w:hint="eastAsia"/>
          <w:sz w:val="32"/>
          <w:szCs w:val="32"/>
        </w:rPr>
        <w:t>年度部门预算数据变动情况及原因</w:t>
      </w:r>
      <w:r>
        <w:rPr>
          <w:rFonts w:ascii="??" w:eastAsia="Times New Roman" w:hAnsi="??" w:cs="Times New Roman"/>
          <w:sz w:val="32"/>
          <w:szCs w:val="32"/>
        </w:rPr>
        <w:t xml:space="preserve"> </w:t>
      </w:r>
    </w:p>
    <w:p w:rsidR="00A40D96" w:rsidRDefault="00A40D96" w:rsidP="00332EBA">
      <w:pPr>
        <w:ind w:firstLine="640"/>
        <w:rPr>
          <w:rFonts w:ascii="宋体" w:cs="宋体"/>
          <w:sz w:val="32"/>
          <w:szCs w:val="32"/>
        </w:rPr>
      </w:pPr>
      <w:r w:rsidRPr="00332EBA">
        <w:rPr>
          <w:rFonts w:ascii="宋体" w:hAnsi="宋体" w:cs="宋体"/>
          <w:sz w:val="32"/>
          <w:szCs w:val="32"/>
        </w:rPr>
        <w:t>2018</w:t>
      </w:r>
      <w:r w:rsidRPr="00332EBA">
        <w:rPr>
          <w:rFonts w:ascii="宋体" w:hAnsi="宋体" w:cs="宋体" w:hint="eastAsia"/>
          <w:sz w:val="32"/>
          <w:szCs w:val="32"/>
        </w:rPr>
        <w:t>年部门预算</w:t>
      </w:r>
      <w:r>
        <w:rPr>
          <w:rFonts w:ascii="宋体" w:hAnsi="宋体" w:cs="宋体"/>
          <w:sz w:val="32"/>
          <w:szCs w:val="32"/>
        </w:rPr>
        <w:t>582.7</w:t>
      </w:r>
      <w:r w:rsidRPr="00332EBA">
        <w:rPr>
          <w:rFonts w:ascii="宋体" w:hAnsi="宋体" w:cs="宋体" w:hint="eastAsia"/>
          <w:sz w:val="32"/>
          <w:szCs w:val="32"/>
        </w:rPr>
        <w:t>万元，</w:t>
      </w:r>
      <w:r w:rsidRPr="00332EBA">
        <w:rPr>
          <w:rFonts w:ascii="宋体" w:hAnsi="宋体" w:cs="宋体"/>
          <w:sz w:val="32"/>
          <w:szCs w:val="32"/>
        </w:rPr>
        <w:t>2017</w:t>
      </w:r>
      <w:r w:rsidRPr="00332EBA">
        <w:rPr>
          <w:rFonts w:ascii="宋体" w:hAnsi="宋体" w:cs="宋体" w:hint="eastAsia"/>
          <w:sz w:val="32"/>
          <w:szCs w:val="32"/>
        </w:rPr>
        <w:t>年部门预算</w:t>
      </w:r>
      <w:r>
        <w:rPr>
          <w:rFonts w:ascii="宋体" w:hAnsi="宋体" w:cs="宋体"/>
          <w:sz w:val="32"/>
          <w:szCs w:val="32"/>
        </w:rPr>
        <w:t>558.45</w:t>
      </w:r>
      <w:r w:rsidRPr="00332EBA">
        <w:rPr>
          <w:rFonts w:ascii="宋体" w:hAnsi="宋体" w:cs="宋体" w:hint="eastAsia"/>
          <w:sz w:val="32"/>
          <w:szCs w:val="32"/>
        </w:rPr>
        <w:t>万元，</w:t>
      </w:r>
      <w:r>
        <w:rPr>
          <w:rFonts w:ascii="宋体" w:hAnsi="宋体" w:cs="宋体" w:hint="eastAsia"/>
          <w:sz w:val="32"/>
          <w:szCs w:val="32"/>
        </w:rPr>
        <w:t>增加</w:t>
      </w:r>
      <w:r>
        <w:rPr>
          <w:rFonts w:ascii="宋体" w:hAnsi="宋体" w:cs="宋体"/>
          <w:sz w:val="32"/>
          <w:szCs w:val="32"/>
        </w:rPr>
        <w:t>24.25</w:t>
      </w:r>
      <w:r w:rsidRPr="00332EBA">
        <w:rPr>
          <w:rFonts w:ascii="宋体" w:hAnsi="宋体" w:cs="宋体" w:hint="eastAsia"/>
          <w:sz w:val="32"/>
          <w:szCs w:val="32"/>
        </w:rPr>
        <w:t>万元，</w:t>
      </w:r>
      <w:r>
        <w:rPr>
          <w:rFonts w:ascii="宋体" w:hAnsi="宋体" w:cs="宋体" w:hint="eastAsia"/>
          <w:sz w:val="32"/>
          <w:szCs w:val="32"/>
        </w:rPr>
        <w:t>应实行新工资标准人员工资、</w:t>
      </w:r>
      <w:r w:rsidRPr="00332EBA">
        <w:rPr>
          <w:rFonts w:ascii="宋体" w:hAnsi="宋体" w:cs="宋体" w:hint="eastAsia"/>
          <w:sz w:val="32"/>
          <w:szCs w:val="32"/>
        </w:rPr>
        <w:t>工会经费和福利费</w:t>
      </w:r>
      <w:r>
        <w:rPr>
          <w:rFonts w:ascii="宋体" w:hAnsi="宋体" w:cs="宋体" w:hint="eastAsia"/>
          <w:sz w:val="32"/>
          <w:szCs w:val="32"/>
        </w:rPr>
        <w:t>增加</w:t>
      </w:r>
      <w:r w:rsidRPr="00332EBA">
        <w:rPr>
          <w:rFonts w:ascii="宋体" w:hAnsi="宋体" w:cs="宋体" w:hint="eastAsia"/>
          <w:sz w:val="32"/>
          <w:szCs w:val="32"/>
        </w:rPr>
        <w:t>。其中，</w:t>
      </w:r>
      <w:r w:rsidRPr="00332EBA">
        <w:rPr>
          <w:rFonts w:ascii="宋体" w:hAnsi="宋体" w:cs="宋体"/>
          <w:sz w:val="32"/>
          <w:szCs w:val="32"/>
        </w:rPr>
        <w:t>2018</w:t>
      </w:r>
      <w:r w:rsidRPr="00332EBA">
        <w:rPr>
          <w:rFonts w:ascii="宋体" w:hAnsi="宋体" w:cs="宋体" w:hint="eastAsia"/>
          <w:sz w:val="32"/>
          <w:szCs w:val="32"/>
        </w:rPr>
        <w:t>年预算用于工资福利支出</w:t>
      </w:r>
      <w:r>
        <w:rPr>
          <w:rFonts w:ascii="宋体" w:hAnsi="宋体" w:cs="宋体"/>
          <w:sz w:val="32"/>
          <w:szCs w:val="32"/>
        </w:rPr>
        <w:t>274.77</w:t>
      </w:r>
      <w:r w:rsidRPr="00332EBA">
        <w:rPr>
          <w:rFonts w:ascii="宋体" w:hAnsi="宋体" w:cs="宋体" w:hint="eastAsia"/>
          <w:sz w:val="32"/>
          <w:szCs w:val="32"/>
        </w:rPr>
        <w:t>万元，</w:t>
      </w:r>
      <w:r w:rsidRPr="00332EBA">
        <w:rPr>
          <w:rFonts w:ascii="宋体" w:hAnsi="宋体" w:cs="宋体"/>
          <w:sz w:val="32"/>
          <w:szCs w:val="32"/>
        </w:rPr>
        <w:t>2017</w:t>
      </w:r>
      <w:r w:rsidRPr="00332EBA">
        <w:rPr>
          <w:rFonts w:ascii="宋体" w:hAnsi="宋体" w:cs="宋体" w:hint="eastAsia"/>
          <w:sz w:val="32"/>
          <w:szCs w:val="32"/>
        </w:rPr>
        <w:t>年预算用于工资福利支出</w:t>
      </w:r>
      <w:r>
        <w:rPr>
          <w:rFonts w:ascii="宋体" w:hAnsi="宋体" w:cs="宋体"/>
          <w:sz w:val="32"/>
          <w:szCs w:val="32"/>
        </w:rPr>
        <w:t>171.89</w:t>
      </w:r>
      <w:r w:rsidRPr="00332EBA">
        <w:rPr>
          <w:rFonts w:ascii="宋体" w:hAnsi="宋体" w:cs="宋体" w:hint="eastAsia"/>
          <w:sz w:val="32"/>
          <w:szCs w:val="32"/>
        </w:rPr>
        <w:t>万元，增加</w:t>
      </w:r>
      <w:r>
        <w:rPr>
          <w:rFonts w:ascii="宋体" w:hAnsi="宋体" w:cs="宋体"/>
          <w:sz w:val="32"/>
          <w:szCs w:val="32"/>
        </w:rPr>
        <w:t>102.88</w:t>
      </w:r>
      <w:r w:rsidRPr="00332EBA">
        <w:rPr>
          <w:rFonts w:ascii="宋体" w:hAnsi="宋体" w:cs="宋体" w:hint="eastAsia"/>
          <w:sz w:val="32"/>
          <w:szCs w:val="32"/>
        </w:rPr>
        <w:t>万元，因为增加了人员养老保险和职业年金；</w:t>
      </w:r>
      <w:r w:rsidRPr="00332EBA">
        <w:rPr>
          <w:rFonts w:ascii="宋体" w:hAnsi="宋体" w:cs="宋体"/>
          <w:sz w:val="32"/>
          <w:szCs w:val="32"/>
        </w:rPr>
        <w:t>2018</w:t>
      </w:r>
      <w:r w:rsidRPr="00332EBA">
        <w:rPr>
          <w:rFonts w:ascii="宋体" w:hAnsi="宋体" w:cs="宋体" w:hint="eastAsia"/>
          <w:sz w:val="32"/>
          <w:szCs w:val="32"/>
        </w:rPr>
        <w:t>年预算对个人和家庭的补助支出</w:t>
      </w:r>
      <w:r>
        <w:rPr>
          <w:rFonts w:ascii="宋体" w:hAnsi="宋体" w:cs="宋体"/>
          <w:sz w:val="32"/>
          <w:szCs w:val="32"/>
        </w:rPr>
        <w:t>128.26</w:t>
      </w:r>
      <w:r w:rsidRPr="00332EBA">
        <w:rPr>
          <w:rFonts w:ascii="宋体" w:hAnsi="宋体" w:cs="宋体" w:hint="eastAsia"/>
          <w:sz w:val="32"/>
          <w:szCs w:val="32"/>
        </w:rPr>
        <w:t>万元，</w:t>
      </w:r>
      <w:r w:rsidRPr="00332EBA">
        <w:rPr>
          <w:rFonts w:ascii="宋体" w:hAnsi="宋体" w:cs="宋体"/>
          <w:sz w:val="32"/>
          <w:szCs w:val="32"/>
        </w:rPr>
        <w:t>2017</w:t>
      </w:r>
      <w:r w:rsidRPr="00332EBA">
        <w:rPr>
          <w:rFonts w:ascii="宋体" w:hAnsi="宋体" w:cs="宋体" w:hint="eastAsia"/>
          <w:sz w:val="32"/>
          <w:szCs w:val="32"/>
        </w:rPr>
        <w:t>年预算个人和家庭的补助支出</w:t>
      </w:r>
      <w:r>
        <w:rPr>
          <w:rFonts w:ascii="宋体" w:hAnsi="宋体" w:cs="宋体"/>
          <w:sz w:val="32"/>
          <w:szCs w:val="32"/>
        </w:rPr>
        <w:t>234.57</w:t>
      </w:r>
      <w:r w:rsidRPr="00332EBA">
        <w:rPr>
          <w:rFonts w:ascii="宋体" w:hAnsi="宋体" w:cs="宋体" w:hint="eastAsia"/>
          <w:sz w:val="32"/>
          <w:szCs w:val="32"/>
        </w:rPr>
        <w:t>万元，减少</w:t>
      </w:r>
      <w:r>
        <w:rPr>
          <w:rFonts w:ascii="宋体" w:hAnsi="宋体" w:cs="宋体"/>
          <w:sz w:val="32"/>
          <w:szCs w:val="32"/>
        </w:rPr>
        <w:t>106.31</w:t>
      </w:r>
      <w:r w:rsidRPr="00332EBA">
        <w:rPr>
          <w:rFonts w:ascii="宋体" w:hAnsi="宋体" w:cs="宋体" w:hint="eastAsia"/>
          <w:sz w:val="32"/>
          <w:szCs w:val="32"/>
        </w:rPr>
        <w:t>万元，因为退休人员转养老保险户发放；</w:t>
      </w:r>
      <w:r w:rsidRPr="00332EBA">
        <w:rPr>
          <w:rFonts w:ascii="宋体" w:hAnsi="宋体" w:cs="宋体"/>
          <w:sz w:val="32"/>
          <w:szCs w:val="32"/>
        </w:rPr>
        <w:t>2018</w:t>
      </w:r>
      <w:r w:rsidRPr="00332EBA">
        <w:rPr>
          <w:rFonts w:ascii="宋体" w:hAnsi="宋体" w:cs="宋体" w:hint="eastAsia"/>
          <w:sz w:val="32"/>
          <w:szCs w:val="32"/>
        </w:rPr>
        <w:t>年预算商品和服务支出</w:t>
      </w:r>
      <w:r>
        <w:rPr>
          <w:rFonts w:ascii="宋体" w:hAnsi="宋体" w:cs="宋体"/>
          <w:sz w:val="32"/>
          <w:szCs w:val="32"/>
        </w:rPr>
        <w:t>179.7</w:t>
      </w:r>
      <w:r w:rsidRPr="00332EBA">
        <w:rPr>
          <w:rFonts w:ascii="宋体" w:hAnsi="宋体" w:cs="宋体" w:hint="eastAsia"/>
          <w:sz w:val="32"/>
          <w:szCs w:val="32"/>
        </w:rPr>
        <w:t>万元，</w:t>
      </w:r>
      <w:r w:rsidRPr="00332EBA">
        <w:rPr>
          <w:rFonts w:ascii="宋体" w:hAnsi="宋体" w:cs="宋体"/>
          <w:sz w:val="32"/>
          <w:szCs w:val="32"/>
        </w:rPr>
        <w:t>2017</w:t>
      </w:r>
      <w:r w:rsidRPr="00332EBA">
        <w:rPr>
          <w:rFonts w:ascii="宋体" w:hAnsi="宋体" w:cs="宋体" w:hint="eastAsia"/>
          <w:sz w:val="32"/>
          <w:szCs w:val="32"/>
        </w:rPr>
        <w:t>年预算商品和服务支出</w:t>
      </w:r>
      <w:r>
        <w:rPr>
          <w:rFonts w:ascii="宋体" w:hAnsi="宋体" w:cs="宋体"/>
          <w:sz w:val="32"/>
          <w:szCs w:val="32"/>
        </w:rPr>
        <w:t>152</w:t>
      </w:r>
      <w:r w:rsidRPr="00332EBA">
        <w:rPr>
          <w:rFonts w:ascii="宋体" w:hAnsi="宋体" w:cs="宋体"/>
          <w:sz w:val="32"/>
          <w:szCs w:val="32"/>
        </w:rPr>
        <w:t>.54</w:t>
      </w:r>
      <w:r w:rsidRPr="00332EBA">
        <w:rPr>
          <w:rFonts w:ascii="宋体" w:hAnsi="宋体" w:cs="宋体" w:hint="eastAsia"/>
          <w:sz w:val="32"/>
          <w:szCs w:val="32"/>
        </w:rPr>
        <w:t>万元，增加</w:t>
      </w:r>
      <w:r>
        <w:rPr>
          <w:rFonts w:ascii="宋体" w:hAnsi="宋体" w:cs="宋体"/>
          <w:sz w:val="32"/>
          <w:szCs w:val="32"/>
        </w:rPr>
        <w:t>27.16</w:t>
      </w:r>
      <w:r w:rsidRPr="00332EBA">
        <w:rPr>
          <w:rFonts w:ascii="宋体" w:hAnsi="宋体" w:cs="宋体" w:hint="eastAsia"/>
          <w:sz w:val="32"/>
          <w:szCs w:val="32"/>
        </w:rPr>
        <w:t>万元，因为增加了工会经费和福利费</w:t>
      </w:r>
      <w:r>
        <w:rPr>
          <w:rFonts w:ascii="宋体" w:hAnsi="宋体" w:cs="宋体" w:hint="eastAsia"/>
          <w:sz w:val="32"/>
          <w:szCs w:val="32"/>
        </w:rPr>
        <w:t>以及领导班子办公报刊的征订。</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二、“三公”经费增减变动原因说明</w:t>
      </w:r>
    </w:p>
    <w:p w:rsidR="00A40D96" w:rsidRPr="00332EBA" w:rsidRDefault="00A40D96" w:rsidP="00332EBA">
      <w:pPr>
        <w:ind w:firstLine="640"/>
        <w:rPr>
          <w:rFonts w:ascii="宋体" w:cs="宋体"/>
          <w:sz w:val="32"/>
          <w:szCs w:val="32"/>
        </w:rPr>
      </w:pPr>
      <w:r w:rsidRPr="00332EBA">
        <w:rPr>
          <w:rFonts w:ascii="宋体" w:hAnsi="宋体" w:cs="宋体"/>
          <w:sz w:val="32"/>
          <w:szCs w:val="32"/>
        </w:rPr>
        <w:t>2018</w:t>
      </w:r>
      <w:r w:rsidRPr="00332EBA">
        <w:rPr>
          <w:rFonts w:ascii="宋体" w:hAnsi="宋体" w:cs="宋体" w:hint="eastAsia"/>
          <w:sz w:val="32"/>
          <w:szCs w:val="32"/>
        </w:rPr>
        <w:t>年“三公”经费预算公务用车运行维护费</w:t>
      </w:r>
      <w:r>
        <w:rPr>
          <w:rFonts w:ascii="宋体" w:hAnsi="宋体" w:cs="宋体"/>
          <w:sz w:val="32"/>
          <w:szCs w:val="32"/>
        </w:rPr>
        <w:t>112.7</w:t>
      </w:r>
      <w:r>
        <w:rPr>
          <w:rFonts w:ascii="宋体" w:hAnsi="宋体" w:cs="宋体" w:hint="eastAsia"/>
          <w:sz w:val="32"/>
          <w:szCs w:val="32"/>
        </w:rPr>
        <w:t>万元</w:t>
      </w:r>
      <w:r w:rsidRPr="00332EBA">
        <w:rPr>
          <w:rFonts w:ascii="宋体" w:hAnsi="宋体" w:cs="宋体" w:hint="eastAsia"/>
          <w:sz w:val="32"/>
          <w:szCs w:val="32"/>
        </w:rPr>
        <w:t>，</w:t>
      </w:r>
      <w:r w:rsidRPr="00332EBA">
        <w:rPr>
          <w:rFonts w:ascii="宋体" w:hAnsi="宋体" w:cs="宋体"/>
          <w:sz w:val="32"/>
          <w:szCs w:val="32"/>
        </w:rPr>
        <w:t>2017</w:t>
      </w:r>
      <w:r w:rsidRPr="00332EBA">
        <w:rPr>
          <w:rFonts w:ascii="宋体" w:hAnsi="宋体" w:cs="宋体" w:hint="eastAsia"/>
          <w:sz w:val="32"/>
          <w:szCs w:val="32"/>
        </w:rPr>
        <w:t>年“三公”经费</w:t>
      </w:r>
      <w:r>
        <w:rPr>
          <w:rFonts w:ascii="宋体" w:hAnsi="宋体" w:cs="宋体"/>
          <w:sz w:val="32"/>
          <w:szCs w:val="32"/>
        </w:rPr>
        <w:t>81.5</w:t>
      </w:r>
      <w:r w:rsidRPr="00332EBA">
        <w:rPr>
          <w:rFonts w:ascii="宋体" w:hAnsi="宋体" w:cs="宋体" w:hint="eastAsia"/>
          <w:sz w:val="32"/>
          <w:szCs w:val="32"/>
        </w:rPr>
        <w:t>万元，</w:t>
      </w:r>
      <w:r>
        <w:rPr>
          <w:rFonts w:ascii="宋体" w:hAnsi="宋体" w:cs="宋体" w:hint="eastAsia"/>
          <w:sz w:val="32"/>
          <w:szCs w:val="32"/>
        </w:rPr>
        <w:t>增加</w:t>
      </w:r>
      <w:r>
        <w:rPr>
          <w:rFonts w:ascii="宋体" w:hAnsi="宋体" w:cs="宋体"/>
          <w:sz w:val="32"/>
          <w:szCs w:val="32"/>
        </w:rPr>
        <w:t>41.2</w:t>
      </w:r>
      <w:r w:rsidRPr="00332EBA">
        <w:rPr>
          <w:rFonts w:ascii="宋体" w:hAnsi="宋体" w:cs="宋体" w:hint="eastAsia"/>
          <w:sz w:val="32"/>
          <w:szCs w:val="32"/>
        </w:rPr>
        <w:t>万元。</w:t>
      </w:r>
      <w:r>
        <w:rPr>
          <w:rFonts w:ascii="宋体" w:hAnsi="宋体" w:cs="宋体" w:hint="eastAsia"/>
          <w:sz w:val="32"/>
          <w:szCs w:val="32"/>
        </w:rPr>
        <w:t>因公车改革车辆集中我单位，平台车辆老化维修费用增大。</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三、机关运行经费增减变动原因说明</w:t>
      </w:r>
    </w:p>
    <w:p w:rsidR="00A40D96" w:rsidRDefault="00A40D96" w:rsidP="00A2166E">
      <w:pPr>
        <w:ind w:firstLine="640"/>
        <w:rPr>
          <w:rFonts w:ascii="楷体" w:eastAsia="楷体" w:hAnsi="楷体" w:cs="楷体"/>
          <w:sz w:val="32"/>
          <w:szCs w:val="32"/>
        </w:rPr>
      </w:pPr>
      <w:r>
        <w:rPr>
          <w:rFonts w:ascii="宋体" w:hAnsi="宋体" w:cs="宋体" w:hint="eastAsia"/>
          <w:sz w:val="32"/>
          <w:szCs w:val="32"/>
        </w:rPr>
        <w:t>我单位</w:t>
      </w:r>
      <w:r w:rsidRPr="00332EBA">
        <w:rPr>
          <w:rFonts w:ascii="宋体" w:hAnsi="宋体" w:cs="宋体"/>
          <w:sz w:val="32"/>
          <w:szCs w:val="32"/>
        </w:rPr>
        <w:t>2018</w:t>
      </w:r>
      <w:r w:rsidRPr="00332EBA">
        <w:rPr>
          <w:rFonts w:ascii="宋体" w:hAnsi="宋体" w:cs="宋体" w:hint="eastAsia"/>
          <w:sz w:val="32"/>
          <w:szCs w:val="32"/>
        </w:rPr>
        <w:t>年单位机关运行经费财政拨款预算</w:t>
      </w:r>
      <w:r>
        <w:rPr>
          <w:rFonts w:ascii="宋体" w:hAnsi="宋体" w:cs="宋体"/>
          <w:sz w:val="32"/>
          <w:szCs w:val="32"/>
        </w:rPr>
        <w:t>179.7</w:t>
      </w:r>
      <w:r w:rsidRPr="00332EBA">
        <w:rPr>
          <w:rFonts w:ascii="宋体" w:hAnsi="宋体" w:cs="宋体" w:hint="eastAsia"/>
          <w:sz w:val="32"/>
          <w:szCs w:val="32"/>
        </w:rPr>
        <w:t>万元，</w:t>
      </w:r>
      <w:r w:rsidRPr="00332EBA">
        <w:rPr>
          <w:rFonts w:ascii="宋体" w:hAnsi="宋体" w:cs="宋体"/>
          <w:sz w:val="32"/>
          <w:szCs w:val="32"/>
        </w:rPr>
        <w:t>2017</w:t>
      </w:r>
      <w:r w:rsidRPr="00332EBA">
        <w:rPr>
          <w:rFonts w:ascii="宋体" w:hAnsi="宋体" w:cs="宋体" w:hint="eastAsia"/>
          <w:sz w:val="32"/>
          <w:szCs w:val="32"/>
        </w:rPr>
        <w:t>年机关运行经费预算</w:t>
      </w:r>
      <w:r>
        <w:rPr>
          <w:rFonts w:ascii="宋体" w:hAnsi="宋体" w:cs="宋体"/>
          <w:sz w:val="32"/>
          <w:szCs w:val="32"/>
        </w:rPr>
        <w:t>152</w:t>
      </w:r>
      <w:r w:rsidRPr="00332EBA">
        <w:rPr>
          <w:rFonts w:ascii="宋体" w:hAnsi="宋体" w:cs="宋体" w:hint="eastAsia"/>
          <w:sz w:val="32"/>
          <w:szCs w:val="32"/>
        </w:rPr>
        <w:t>万元，</w:t>
      </w:r>
      <w:r>
        <w:rPr>
          <w:rFonts w:ascii="宋体" w:hAnsi="宋体" w:cs="宋体" w:hint="eastAsia"/>
          <w:sz w:val="32"/>
          <w:szCs w:val="32"/>
        </w:rPr>
        <w:t>增加</w:t>
      </w:r>
      <w:r>
        <w:rPr>
          <w:rFonts w:ascii="宋体" w:hAnsi="宋体" w:cs="宋体"/>
          <w:sz w:val="32"/>
          <w:szCs w:val="32"/>
        </w:rPr>
        <w:t>27.7</w:t>
      </w:r>
      <w:r>
        <w:rPr>
          <w:rFonts w:ascii="宋体" w:hAnsi="宋体" w:cs="宋体" w:hint="eastAsia"/>
          <w:sz w:val="32"/>
          <w:szCs w:val="32"/>
        </w:rPr>
        <w:t>万元，主要是因为我单位承担领导班子办公报刊的征订，平台车辆老化维修费用增大；信访局水电暖等</w:t>
      </w:r>
      <w:r>
        <w:rPr>
          <w:rFonts w:ascii="楷体" w:eastAsia="楷体" w:hAnsi="楷体" w:cs="楷体" w:hint="eastAsia"/>
          <w:sz w:val="32"/>
          <w:szCs w:val="32"/>
        </w:rPr>
        <w:t>因素。</w:t>
      </w:r>
      <w:r>
        <w:rPr>
          <w:rFonts w:ascii="楷体" w:eastAsia="楷体" w:hAnsi="楷体" w:cs="楷体"/>
          <w:sz w:val="32"/>
          <w:szCs w:val="32"/>
        </w:rPr>
        <w:t xml:space="preserve">  </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四、政府采购情况</w:t>
      </w:r>
    </w:p>
    <w:p w:rsidR="00A40D96" w:rsidRDefault="00A40D96" w:rsidP="00A2166E">
      <w:pPr>
        <w:ind w:firstLine="636"/>
        <w:rPr>
          <w:rFonts w:ascii="??" w:eastAsia="Times New Roman" w:hAnsi="??" w:cs="Times New Roman"/>
          <w:sz w:val="32"/>
          <w:szCs w:val="32"/>
        </w:rPr>
      </w:pPr>
      <w:r>
        <w:rPr>
          <w:rFonts w:ascii="??" w:eastAsia="Times New Roman" w:hAnsi="??" w:cs="Times New Roman"/>
          <w:sz w:val="32"/>
          <w:szCs w:val="32"/>
        </w:rPr>
        <w:t>2018</w:t>
      </w:r>
      <w:r>
        <w:rPr>
          <w:rFonts w:ascii="宋体" w:hAnsi="宋体" w:cs="宋体" w:hint="eastAsia"/>
          <w:sz w:val="32"/>
          <w:szCs w:val="32"/>
        </w:rPr>
        <w:t>年我单位政府采购预算为</w:t>
      </w:r>
      <w:r>
        <w:rPr>
          <w:rFonts w:ascii="??" w:eastAsia="Times New Roman" w:hAnsi="??" w:cs="Times New Roman"/>
          <w:sz w:val="32"/>
          <w:szCs w:val="32"/>
        </w:rPr>
        <w:t>107.7</w:t>
      </w:r>
      <w:r>
        <w:rPr>
          <w:rFonts w:ascii="宋体" w:hAnsi="宋体" w:cs="宋体" w:hint="eastAsia"/>
          <w:sz w:val="32"/>
          <w:szCs w:val="32"/>
        </w:rPr>
        <w:t>万元，主要平台车辆维修、保险、燃油方面的采购。</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五、绩效管理情况</w:t>
      </w:r>
    </w:p>
    <w:p w:rsidR="00A40D96" w:rsidRPr="00332EBA" w:rsidRDefault="00A40D96" w:rsidP="00332EBA">
      <w:pPr>
        <w:ind w:firstLine="640"/>
        <w:rPr>
          <w:rFonts w:ascii="宋体" w:cs="宋体"/>
          <w:sz w:val="32"/>
          <w:szCs w:val="32"/>
        </w:rPr>
      </w:pPr>
      <w:r>
        <w:rPr>
          <w:rFonts w:ascii="宋体" w:hAnsi="宋体" w:cs="宋体" w:hint="eastAsia"/>
          <w:sz w:val="32"/>
          <w:szCs w:val="32"/>
        </w:rPr>
        <w:t>我单位</w:t>
      </w:r>
      <w:r w:rsidRPr="00332EBA">
        <w:rPr>
          <w:rFonts w:ascii="宋体" w:hAnsi="宋体" w:cs="宋体"/>
          <w:sz w:val="32"/>
          <w:szCs w:val="32"/>
        </w:rPr>
        <w:t>2018</w:t>
      </w:r>
      <w:r w:rsidRPr="00332EBA">
        <w:rPr>
          <w:rFonts w:ascii="宋体" w:hAnsi="宋体" w:cs="宋体" w:hint="eastAsia"/>
          <w:sz w:val="32"/>
          <w:szCs w:val="32"/>
        </w:rPr>
        <w:t>年实行绩效目标管理的项目</w:t>
      </w:r>
      <w:r>
        <w:rPr>
          <w:rFonts w:ascii="宋体" w:hAnsi="宋体" w:cs="宋体" w:hint="eastAsia"/>
          <w:sz w:val="32"/>
          <w:szCs w:val="32"/>
        </w:rPr>
        <w:t>无</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六、其他说明</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（一）国有资产占有使用情况</w:t>
      </w:r>
    </w:p>
    <w:p w:rsidR="00A40D96" w:rsidRDefault="00A40D96" w:rsidP="00A2166E">
      <w:pPr>
        <w:ind w:firstLine="636"/>
        <w:rPr>
          <w:rFonts w:ascii="??" w:eastAsia="Times New Roman" w:hAnsi="??" w:cs="Times New Roman"/>
          <w:sz w:val="32"/>
          <w:szCs w:val="32"/>
        </w:rPr>
      </w:pPr>
      <w:r w:rsidRPr="00332EBA">
        <w:rPr>
          <w:rFonts w:ascii="宋体" w:hAnsi="宋体" w:cs="宋体"/>
          <w:sz w:val="32"/>
          <w:szCs w:val="32"/>
        </w:rPr>
        <w:t>1.</w:t>
      </w:r>
      <w:r w:rsidRPr="00332EBA">
        <w:rPr>
          <w:rFonts w:ascii="宋体" w:hAnsi="宋体" w:cs="宋体" w:hint="eastAsia"/>
          <w:sz w:val="32"/>
          <w:szCs w:val="32"/>
        </w:rPr>
        <w:t>车辆情况：</w:t>
      </w:r>
      <w:r>
        <w:rPr>
          <w:rFonts w:ascii="宋体" w:hAnsi="宋体" w:cs="宋体" w:hint="eastAsia"/>
          <w:sz w:val="32"/>
          <w:szCs w:val="32"/>
        </w:rPr>
        <w:t>我单位通信应急平台车辆为</w:t>
      </w:r>
      <w:r>
        <w:rPr>
          <w:rFonts w:ascii="??" w:eastAsia="Times New Roman" w:hAnsi="??" w:cs="Times New Roman"/>
          <w:sz w:val="32"/>
          <w:szCs w:val="32"/>
        </w:rPr>
        <w:t>34</w:t>
      </w:r>
      <w:r>
        <w:rPr>
          <w:rFonts w:ascii="宋体" w:hAnsi="宋体" w:cs="宋体" w:hint="eastAsia"/>
          <w:sz w:val="32"/>
          <w:szCs w:val="32"/>
        </w:rPr>
        <w:t>辆</w:t>
      </w:r>
      <w:r>
        <w:rPr>
          <w:rFonts w:ascii="??" w:eastAsia="Times New Roman" w:hAnsi="??" w:cs="Times New Roman"/>
          <w:sz w:val="32"/>
          <w:szCs w:val="32"/>
        </w:rPr>
        <w:t>,</w:t>
      </w:r>
      <w:r>
        <w:rPr>
          <w:rFonts w:ascii="宋体" w:hAnsi="宋体" w:cs="宋体" w:hint="eastAsia"/>
          <w:sz w:val="32"/>
          <w:szCs w:val="32"/>
        </w:rPr>
        <w:t>正常运行。</w:t>
      </w:r>
    </w:p>
    <w:p w:rsidR="00A40D96" w:rsidRDefault="00A40D96" w:rsidP="00A2166E">
      <w:pPr>
        <w:ind w:firstLine="636"/>
        <w:rPr>
          <w:rFonts w:ascii="??" w:eastAsia="Times New Roman" w:hAnsi="??" w:cs="Times New Roman"/>
          <w:sz w:val="32"/>
          <w:szCs w:val="32"/>
        </w:rPr>
      </w:pPr>
      <w:r w:rsidRPr="00332EBA">
        <w:rPr>
          <w:rFonts w:ascii="宋体" w:hAnsi="宋体" w:cs="宋体"/>
          <w:sz w:val="32"/>
          <w:szCs w:val="32"/>
        </w:rPr>
        <w:t>2.</w:t>
      </w:r>
      <w:r w:rsidRPr="00332EBA">
        <w:rPr>
          <w:rFonts w:ascii="宋体" w:hAnsi="宋体" w:cs="宋体" w:hint="eastAsia"/>
          <w:sz w:val="32"/>
          <w:szCs w:val="32"/>
        </w:rPr>
        <w:t>房屋情况：</w:t>
      </w:r>
      <w:r>
        <w:rPr>
          <w:rFonts w:ascii="宋体" w:hAnsi="宋体" w:cs="宋体" w:hint="eastAsia"/>
          <w:sz w:val="32"/>
          <w:szCs w:val="32"/>
        </w:rPr>
        <w:t>我单位办公用房正常使用。</w:t>
      </w:r>
    </w:p>
    <w:p w:rsidR="00A40D96" w:rsidRPr="00332EBA" w:rsidRDefault="00A40D96" w:rsidP="00332EBA">
      <w:pPr>
        <w:ind w:firstLine="640"/>
        <w:rPr>
          <w:rFonts w:ascii="宋体" w:cs="宋体"/>
          <w:sz w:val="32"/>
          <w:szCs w:val="32"/>
        </w:rPr>
      </w:pPr>
      <w:r w:rsidRPr="00332EBA">
        <w:rPr>
          <w:rFonts w:ascii="宋体" w:hAnsi="宋体" w:cs="宋体"/>
          <w:sz w:val="32"/>
          <w:szCs w:val="32"/>
        </w:rPr>
        <w:t>3.</w:t>
      </w:r>
      <w:r w:rsidRPr="00332EBA">
        <w:rPr>
          <w:rFonts w:ascii="宋体" w:hAnsi="宋体" w:cs="宋体" w:hint="eastAsia"/>
          <w:sz w:val="32"/>
          <w:szCs w:val="32"/>
        </w:rPr>
        <w:t>其他国有资产占有使用情况。无</w:t>
      </w:r>
    </w:p>
    <w:p w:rsidR="00A40D96" w:rsidRPr="00332EBA" w:rsidRDefault="00A40D96" w:rsidP="00332EBA">
      <w:pPr>
        <w:ind w:firstLine="640"/>
        <w:rPr>
          <w:rFonts w:ascii="宋体" w:cs="宋体"/>
          <w:sz w:val="32"/>
          <w:szCs w:val="32"/>
        </w:rPr>
      </w:pPr>
      <w:r w:rsidRPr="00332EBA">
        <w:rPr>
          <w:rFonts w:ascii="宋体" w:hAnsi="宋体" w:cs="宋体" w:hint="eastAsia"/>
          <w:sz w:val="32"/>
          <w:szCs w:val="32"/>
        </w:rPr>
        <w:t>（二）其他</w:t>
      </w:r>
    </w:p>
    <w:p w:rsidR="00A40D96" w:rsidRDefault="00A40D96" w:rsidP="00A2166E">
      <w:pPr>
        <w:ind w:firstLineChars="200" w:firstLine="31680"/>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名词解释</w:t>
      </w:r>
      <w:bookmarkStart w:id="0" w:name="_GoBack"/>
      <w:bookmarkEnd w:id="0"/>
    </w:p>
    <w:p w:rsidR="00A40D96" w:rsidRDefault="00A40D96" w:rsidP="00332EBA">
      <w:pPr>
        <w:autoSpaceDE w:val="0"/>
        <w:autoSpaceDN w:val="0"/>
        <w:adjustRightInd w:val="0"/>
        <w:ind w:firstLineChars="200" w:firstLine="31680"/>
        <w:rPr>
          <w:rFonts w:ascii="??" w:eastAsia="Times New Roman" w:hAnsi="??" w:cs="Times New Roman"/>
          <w:sz w:val="32"/>
          <w:szCs w:val="32"/>
        </w:rPr>
      </w:pPr>
      <w:r>
        <w:rPr>
          <w:rFonts w:ascii="楷体" w:eastAsia="楷体" w:hAnsi="楷体" w:cs="楷体" w:hint="eastAsia"/>
          <w:sz w:val="32"/>
          <w:szCs w:val="32"/>
        </w:rPr>
        <w:t>（一）基本支出</w:t>
      </w:r>
      <w:r>
        <w:rPr>
          <w:rFonts w:ascii="宋体" w:hAnsi="宋体" w:cs="宋体" w:hint="eastAsia"/>
          <w:sz w:val="32"/>
          <w:szCs w:val="32"/>
        </w:rPr>
        <w:t>：指为保障机构正常运转、完成日常</w:t>
      </w:r>
    </w:p>
    <w:p w:rsidR="00A40D96" w:rsidRDefault="00A40D96">
      <w:pPr>
        <w:autoSpaceDE w:val="0"/>
        <w:autoSpaceDN w:val="0"/>
        <w:adjustRightInd w:val="0"/>
        <w:rPr>
          <w:rFonts w:ascii="??" w:eastAsia="Times New Roman" w:hAnsi="??" w:cs="Times New Roman"/>
          <w:sz w:val="32"/>
          <w:szCs w:val="32"/>
        </w:rPr>
      </w:pPr>
      <w:r>
        <w:rPr>
          <w:rFonts w:ascii="宋体" w:hAnsi="宋体" w:cs="宋体" w:hint="eastAsia"/>
          <w:sz w:val="32"/>
          <w:szCs w:val="32"/>
        </w:rPr>
        <w:t>工作任务而发生的人员支出和公用支出。</w:t>
      </w:r>
    </w:p>
    <w:p w:rsidR="00A40D96" w:rsidRDefault="00A40D96" w:rsidP="00332EBA">
      <w:pPr>
        <w:autoSpaceDE w:val="0"/>
        <w:autoSpaceDN w:val="0"/>
        <w:adjustRightInd w:val="0"/>
        <w:ind w:firstLineChars="200" w:firstLine="31680"/>
        <w:rPr>
          <w:rFonts w:ascii="??" w:eastAsia="Times New Roman" w:hAnsi="??" w:cs="Times New Roman"/>
          <w:sz w:val="32"/>
          <w:szCs w:val="32"/>
        </w:rPr>
      </w:pPr>
      <w:r>
        <w:rPr>
          <w:rFonts w:ascii="楷体" w:eastAsia="楷体" w:hAnsi="楷体" w:cs="楷体" w:hint="eastAsia"/>
          <w:sz w:val="32"/>
          <w:szCs w:val="32"/>
        </w:rPr>
        <w:t>（二）项目支出</w:t>
      </w:r>
      <w:r>
        <w:rPr>
          <w:rFonts w:ascii="宋体" w:hAnsi="宋体" w:cs="宋体" w:hint="eastAsia"/>
          <w:sz w:val="32"/>
          <w:szCs w:val="32"/>
        </w:rPr>
        <w:t>：指在基本支出之外为完成特定行政任</w:t>
      </w:r>
    </w:p>
    <w:p w:rsidR="00A40D96" w:rsidRDefault="00A40D96">
      <w:pPr>
        <w:rPr>
          <w:rFonts w:ascii="??" w:eastAsia="Times New Roman" w:hAnsi="??" w:cs="Times New Roman"/>
          <w:sz w:val="32"/>
          <w:szCs w:val="32"/>
        </w:rPr>
      </w:pPr>
      <w:r>
        <w:rPr>
          <w:rFonts w:ascii="宋体" w:hAnsi="宋体" w:cs="宋体" w:hint="eastAsia"/>
          <w:sz w:val="32"/>
          <w:szCs w:val="32"/>
        </w:rPr>
        <w:t>务和事业发展目标所发生的支出。</w:t>
      </w:r>
    </w:p>
    <w:p w:rsidR="00A40D96" w:rsidRDefault="00A40D96" w:rsidP="00332EBA">
      <w:pPr>
        <w:autoSpaceDE w:val="0"/>
        <w:autoSpaceDN w:val="0"/>
        <w:adjustRightInd w:val="0"/>
        <w:ind w:firstLineChars="200" w:firstLine="31680"/>
        <w:rPr>
          <w:rFonts w:ascii="??" w:eastAsia="Times New Roman" w:hAnsi="??" w:cs="Times New Roman"/>
          <w:sz w:val="32"/>
          <w:szCs w:val="32"/>
        </w:rPr>
      </w:pPr>
      <w:r>
        <w:rPr>
          <w:rFonts w:ascii="楷体" w:eastAsia="楷体" w:hAnsi="楷体" w:cs="楷体" w:hint="eastAsia"/>
          <w:sz w:val="32"/>
          <w:szCs w:val="32"/>
        </w:rPr>
        <w:t>（三）“三公”经费</w:t>
      </w:r>
      <w:r>
        <w:rPr>
          <w:rFonts w:ascii="宋体" w:hAnsi="宋体" w:cs="宋体" w:hint="eastAsia"/>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A40D96" w:rsidRDefault="00A40D96" w:rsidP="00332EBA">
      <w:pPr>
        <w:autoSpaceDE w:val="0"/>
        <w:autoSpaceDN w:val="0"/>
        <w:adjustRightInd w:val="0"/>
        <w:ind w:firstLineChars="200" w:firstLine="31680"/>
        <w:rPr>
          <w:rFonts w:ascii="??" w:eastAsia="Times New Roman" w:hAnsi="??" w:cs="Times New Roman"/>
          <w:sz w:val="32"/>
          <w:szCs w:val="32"/>
        </w:rPr>
      </w:pPr>
      <w:r>
        <w:rPr>
          <w:rFonts w:ascii="楷体" w:eastAsia="楷体" w:hAnsi="楷体" w:cs="楷体" w:hint="eastAsia"/>
          <w:sz w:val="32"/>
          <w:szCs w:val="32"/>
        </w:rPr>
        <w:t>（四）机关运行经费</w:t>
      </w:r>
      <w:r>
        <w:rPr>
          <w:rFonts w:ascii="宋体" w:hAnsi="宋体" w:cs="宋体" w:hint="eastAsia"/>
          <w:sz w:val="32"/>
          <w:szCs w:val="32"/>
        </w:rPr>
        <w:t>：指行政单位和参照公务员法管理的事业单位使用一般公共预算安排的基本支出中的日常公用经费支出。</w:t>
      </w:r>
    </w:p>
    <w:p w:rsidR="00A40D96" w:rsidRDefault="00A40D96">
      <w:pPr>
        <w:rPr>
          <w:rFonts w:ascii="??" w:eastAsia="Times New Roman" w:hAnsi="??" w:cs="Times New Roman"/>
          <w:sz w:val="32"/>
          <w:szCs w:val="32"/>
        </w:rPr>
      </w:pPr>
    </w:p>
    <w:p w:rsidR="00A40D96" w:rsidRDefault="00A40D96">
      <w:pPr>
        <w:rPr>
          <w:rFonts w:cs="Times New Roman"/>
        </w:rPr>
      </w:pPr>
    </w:p>
    <w:sectPr w:rsidR="00A40D96" w:rsidSect="00095266">
      <w:headerReference w:type="default" r:id="rId7"/>
      <w:footerReference w:type="default" r:id="rId8"/>
      <w:pgSz w:w="11906" w:h="16838"/>
      <w:pgMar w:top="2098" w:right="1474" w:bottom="1985" w:left="1474" w:header="851" w:footer="1588" w:gutter="113"/>
      <w:cols w:space="720"/>
      <w:docGrid w:linePitch="579" w:charSpace="-18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D96" w:rsidRDefault="00A40D96" w:rsidP="00095266">
      <w:pPr>
        <w:rPr>
          <w:rFonts w:cs="Times New Roman"/>
        </w:rPr>
      </w:pPr>
      <w:r>
        <w:rPr>
          <w:rFonts w:cs="Times New Roman"/>
        </w:rPr>
        <w:separator/>
      </w:r>
    </w:p>
  </w:endnote>
  <w:endnote w:type="continuationSeparator" w:id="0">
    <w:p w:rsidR="00A40D96" w:rsidRDefault="00A40D96" w:rsidP="0009526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楷体_GB2312">
    <w:panose1 w:val="00000000000000000000"/>
    <w:charset w:val="86"/>
    <w:family w:val="auto"/>
    <w:notTrueType/>
    <w:pitch w:val="default"/>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D96" w:rsidRDefault="00A40D96" w:rsidP="00332EBA">
    <w:pPr>
      <w:pStyle w:val="Footer"/>
      <w:framePr w:w="1904" w:h="376" w:hRule="exact" w:wrap="auto" w:vAnchor="text" w:hAnchor="page" w:x="8518" w:y="11"/>
      <w:ind w:firstLineChars="200" w:firstLine="31680"/>
      <w:rPr>
        <w:rStyle w:val="PageNumber"/>
        <w:rFonts w:ascii="宋体" w:cs="Times New Roman"/>
        <w:sz w:val="28"/>
        <w:szCs w:val="28"/>
      </w:rPr>
    </w:pPr>
    <w:r>
      <w:rPr>
        <w:rStyle w:val="PageNumber"/>
        <w:rFonts w:ascii="宋体" w:hAnsi="宋体" w:cs="宋体"/>
        <w:sz w:val="28"/>
        <w:szCs w:val="28"/>
      </w:rPr>
      <w:t xml:space="preserve">— </w:t>
    </w: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3</w:t>
    </w:r>
    <w:r>
      <w:rPr>
        <w:rStyle w:val="PageNumber"/>
        <w:rFonts w:ascii="宋体" w:hAnsi="宋体" w:cs="宋体"/>
        <w:sz w:val="28"/>
        <w:szCs w:val="28"/>
      </w:rPr>
      <w:fldChar w:fldCharType="end"/>
    </w:r>
    <w:r>
      <w:rPr>
        <w:rStyle w:val="PageNumber"/>
        <w:rFonts w:ascii="宋体" w:hAnsi="宋体" w:cs="宋体"/>
        <w:sz w:val="28"/>
        <w:szCs w:val="28"/>
      </w:rPr>
      <w:t xml:space="preserve"> —</w:t>
    </w:r>
  </w:p>
  <w:p w:rsidR="00A40D96" w:rsidRDefault="00A40D96">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D96" w:rsidRDefault="00A40D96" w:rsidP="00095266">
      <w:pPr>
        <w:rPr>
          <w:rFonts w:cs="Times New Roman"/>
        </w:rPr>
      </w:pPr>
      <w:r>
        <w:rPr>
          <w:rFonts w:cs="Times New Roman"/>
        </w:rPr>
        <w:separator/>
      </w:r>
    </w:p>
  </w:footnote>
  <w:footnote w:type="continuationSeparator" w:id="0">
    <w:p w:rsidR="00A40D96" w:rsidRDefault="00A40D96" w:rsidP="00095266">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D96" w:rsidRDefault="00A40D96">
    <w:pPr>
      <w:pStyle w:val="Header"/>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95AC1"/>
    <w:multiLevelType w:val="singleLevel"/>
    <w:tmpl w:val="58F95AC1"/>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266"/>
    <w:rsid w:val="00095266"/>
    <w:rsid w:val="00332EBA"/>
    <w:rsid w:val="00A128C0"/>
    <w:rsid w:val="00A2166E"/>
    <w:rsid w:val="00A40D96"/>
    <w:rsid w:val="00CE05D9"/>
    <w:rsid w:val="0E0A19CE"/>
    <w:rsid w:val="140E63BD"/>
    <w:rsid w:val="39255948"/>
    <w:rsid w:val="3BF0385D"/>
    <w:rsid w:val="40CA23E8"/>
    <w:rsid w:val="63E771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266"/>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52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1F523A"/>
    <w:rPr>
      <w:rFonts w:ascii="Calibri" w:hAnsi="Calibri" w:cs="Calibri"/>
      <w:sz w:val="18"/>
      <w:szCs w:val="18"/>
    </w:rPr>
  </w:style>
  <w:style w:type="paragraph" w:styleId="Header">
    <w:name w:val="header"/>
    <w:basedOn w:val="Normal"/>
    <w:link w:val="HeaderChar"/>
    <w:uiPriority w:val="99"/>
    <w:rsid w:val="000952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1F523A"/>
    <w:rPr>
      <w:rFonts w:ascii="Calibri" w:hAnsi="Calibri" w:cs="Calibri"/>
      <w:sz w:val="18"/>
      <w:szCs w:val="18"/>
    </w:rPr>
  </w:style>
  <w:style w:type="paragraph" w:customStyle="1" w:styleId="CharCharCharCharCharCharChar">
    <w:name w:val="Char Char Char Char Char Char Char"/>
    <w:basedOn w:val="Normal"/>
    <w:uiPriority w:val="99"/>
    <w:rsid w:val="00095266"/>
    <w:rPr>
      <w:rFonts w:ascii="Times New Roman" w:hAnsi="Times New Roman" w:cs="Times New Roman"/>
    </w:rPr>
  </w:style>
  <w:style w:type="character" w:styleId="PageNumber">
    <w:name w:val="page number"/>
    <w:basedOn w:val="DefaultParagraphFont"/>
    <w:uiPriority w:val="99"/>
    <w:rsid w:val="0009526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3</Pages>
  <Words>258</Words>
  <Characters>1475</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2</cp:revision>
  <dcterms:created xsi:type="dcterms:W3CDTF">2014-10-29T12:08:00Z</dcterms:created>
  <dcterms:modified xsi:type="dcterms:W3CDTF">2018-05-24T14:58:00Z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