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广播电视服务中心</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spacing w:line="700" w:lineRule="exact"/>
        <w:ind w:firstLine="640" w:firstLineChars="200"/>
        <w:rPr>
          <w:rFonts w:hint="eastAsia" w:ascii="仿宋_GB2312" w:hAnsi="仿宋" w:eastAsia="仿宋_GB2312" w:cs="仿宋"/>
          <w:sz w:val="32"/>
          <w:szCs w:val="32"/>
          <w:lang w:val="en-GB"/>
        </w:rPr>
      </w:pPr>
      <w:r>
        <w:rPr>
          <w:rFonts w:hint="eastAsia" w:ascii="仿宋_GB2312" w:hAnsi="仿宋" w:eastAsia="仿宋_GB2312" w:cs="仿宋"/>
          <w:sz w:val="32"/>
          <w:szCs w:val="32"/>
          <w:lang w:val="en-GB"/>
        </w:rPr>
        <w:t>一、本部门职责</w:t>
      </w:r>
    </w:p>
    <w:p>
      <w:pPr>
        <w:spacing w:line="700" w:lineRule="exact"/>
        <w:ind w:firstLine="640" w:firstLineChars="200"/>
        <w:rPr>
          <w:rFonts w:hint="eastAsia" w:ascii="仿宋_GB2312" w:hAnsi="仿宋" w:eastAsia="仿宋_GB2312" w:cs="仿宋"/>
          <w:sz w:val="32"/>
          <w:szCs w:val="32"/>
          <w:lang w:val="en-GB" w:eastAsia="zh-CN"/>
        </w:rPr>
      </w:pPr>
      <w:r>
        <w:rPr>
          <w:rFonts w:hint="eastAsia" w:ascii="仿宋_GB2312" w:hAnsi="仿宋" w:eastAsia="仿宋_GB2312" w:cs="仿宋"/>
          <w:sz w:val="32"/>
          <w:szCs w:val="32"/>
          <w:lang w:val="en-GB" w:eastAsia="zh-CN"/>
        </w:rPr>
        <w:t>我中心主要负责宣传党的路线、方针、政策，把握正确的舆论导向；负责广播电视节目的采、编、播和管理工作；负责广播电视对外宣传工作；负责扩大有线电视覆盖范围，保障节目优质安全传输，确保政令畅通。</w:t>
      </w:r>
    </w:p>
    <w:p>
      <w:pPr>
        <w:spacing w:line="700" w:lineRule="exact"/>
        <w:ind w:firstLine="640" w:firstLineChars="200"/>
        <w:rPr>
          <w:rFonts w:hint="eastAsia" w:ascii="仿宋_GB2312" w:hAnsi="仿宋" w:eastAsia="仿宋_GB2312" w:cs="仿宋"/>
          <w:sz w:val="32"/>
          <w:szCs w:val="32"/>
          <w:lang w:val="en-GB" w:eastAsia="zh-CN"/>
        </w:rPr>
      </w:pPr>
      <w:r>
        <w:rPr>
          <w:rFonts w:hint="eastAsia" w:ascii="仿宋_GB2312" w:hAnsi="仿宋" w:eastAsia="仿宋_GB2312" w:cs="仿宋"/>
          <w:kern w:val="2"/>
          <w:sz w:val="32"/>
          <w:szCs w:val="32"/>
          <w:lang w:val="en-GB" w:eastAsia="zh-CN" w:bidi="ar-SA"/>
        </w:rPr>
        <w:t>二、</w:t>
      </w:r>
      <w:r>
        <w:rPr>
          <w:rFonts w:hint="eastAsia" w:ascii="仿宋_GB2312" w:hAnsi="仿宋" w:eastAsia="仿宋_GB2312" w:cs="仿宋"/>
          <w:sz w:val="32"/>
          <w:szCs w:val="32"/>
          <w:lang w:val="en-GB" w:eastAsia="zh-CN"/>
        </w:rPr>
        <w:t>机构设置情况</w:t>
      </w:r>
    </w:p>
    <w:p>
      <w:pPr>
        <w:spacing w:line="700" w:lineRule="exact"/>
        <w:ind w:firstLine="640" w:firstLineChars="200"/>
        <w:rPr>
          <w:rFonts w:hint="eastAsia" w:ascii="仿宋_GB2312" w:hAnsi="仿宋" w:eastAsia="仿宋_GB2312" w:cs="仿宋"/>
          <w:sz w:val="32"/>
          <w:szCs w:val="32"/>
          <w:lang w:val="en-GB"/>
        </w:rPr>
      </w:pPr>
      <w:r>
        <w:rPr>
          <w:rFonts w:hint="eastAsia" w:ascii="仿宋_GB2312" w:hAnsi="仿宋" w:eastAsia="仿宋_GB2312" w:cs="仿宋"/>
          <w:sz w:val="32"/>
          <w:szCs w:val="32"/>
          <w:lang w:val="en-GB" w:eastAsia="zh-CN"/>
        </w:rPr>
        <w:t>浮山县广播电视服务中心属事业单位，中心下设办公室、总编室、新闻部、栏目部、网络部、播出部、广告部、财务室等八个科室</w:t>
      </w:r>
      <w:r>
        <w:rPr>
          <w:rFonts w:hint="eastAsia" w:ascii="仿宋_GB2312" w:hAnsi="仿宋" w:eastAsia="仿宋_GB2312" w:cs="仿宋"/>
          <w:sz w:val="32"/>
          <w:szCs w:val="32"/>
          <w:lang w:val="en-GB"/>
        </w:rPr>
        <w:t>。</w:t>
      </w:r>
      <w:r>
        <w:rPr>
          <w:rFonts w:hint="eastAsia" w:ascii="仿宋_GB2312" w:hAnsi="仿宋" w:eastAsia="仿宋_GB2312" w:cs="仿宋"/>
          <w:sz w:val="32"/>
          <w:szCs w:val="32"/>
          <w:lang w:val="en-GB" w:eastAsia="zh-CN"/>
        </w:rPr>
        <w:t>单位人员编制</w:t>
      </w:r>
      <w:r>
        <w:rPr>
          <w:rFonts w:hint="eastAsia" w:ascii="仿宋_GB2312" w:hAnsi="仿宋" w:eastAsia="仿宋_GB2312" w:cs="仿宋"/>
          <w:sz w:val="32"/>
          <w:szCs w:val="32"/>
          <w:lang w:val="en-US" w:eastAsia="zh-CN"/>
        </w:rPr>
        <w:t>44人，实有在职财政供养人员共29人。</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浮山县广播电视服务中心</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广播电视服务中心2018年部门预算329万元，比2017年预算减少了12.53万元。其中：工资福利支出比2017年增加了66.78万元，增加原因为2018年代扣了养老保险和职业年金。商品和服务支出比2017年增加了11.94万元，增加原因为2018年商品和服务支出里面包括了工会经费、职工福利费和其他交通费。对个人和家庭补助支出比2017年减少了88.25万元，减少原因为2018年预算中不包括退休人工资，退休人员工资移交社保机构发放。</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二、</w:t>
      </w:r>
      <w:r>
        <w:rPr>
          <w:rFonts w:hint="eastAsia" w:ascii="仿宋_GB2312" w:hAnsi="楷体" w:eastAsia="仿宋_GB2312"/>
          <w:kern w:val="0"/>
          <w:sz w:val="32"/>
          <w:szCs w:val="32"/>
        </w:rPr>
        <w:t>“三公”经费增减变动原因说明</w:t>
      </w:r>
    </w:p>
    <w:p>
      <w:pPr>
        <w:widowControl/>
        <w:numPr>
          <w:ilvl w:val="0"/>
          <w:numId w:val="0"/>
        </w:numPr>
        <w:spacing w:line="560" w:lineRule="exact"/>
        <w:ind w:firstLine="640" w:firstLineChars="200"/>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7.47</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年减少</w:t>
      </w:r>
      <w:r>
        <w:rPr>
          <w:rFonts w:hint="eastAsia" w:ascii="仿宋_GB2312" w:eastAsia="仿宋_GB2312"/>
          <w:sz w:val="32"/>
          <w:szCs w:val="32"/>
          <w:lang w:val="en-US" w:eastAsia="zh-CN"/>
        </w:rPr>
        <w:t>1.52</w:t>
      </w:r>
      <w:r>
        <w:rPr>
          <w:rFonts w:hint="eastAsia" w:ascii="仿宋_GB2312" w:eastAsia="仿宋_GB2312"/>
          <w:sz w:val="32"/>
          <w:szCs w:val="32"/>
        </w:rPr>
        <w:t>万元。其中：因公出国（境）费用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万元，比上年减少</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 w:hAnsi="仿宋" w:eastAsia="仿宋"/>
          <w:sz w:val="32"/>
          <w:szCs w:val="32"/>
          <w:lang w:val="en-US" w:eastAsia="zh-CN"/>
        </w:rPr>
        <w:t>0.69</w:t>
      </w:r>
      <w:r>
        <w:rPr>
          <w:rFonts w:hint="eastAsia" w:ascii="仿宋_GB2312" w:eastAsia="仿宋_GB2312"/>
          <w:sz w:val="32"/>
          <w:szCs w:val="32"/>
        </w:rPr>
        <w:t>万元，比上年减少</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6.78</w:t>
      </w:r>
      <w:r>
        <w:rPr>
          <w:rFonts w:hint="eastAsia" w:ascii="仿宋_GB2312" w:eastAsia="仿宋_GB2312"/>
          <w:sz w:val="32"/>
          <w:szCs w:val="32"/>
        </w:rPr>
        <w:t>万元，比上年减少</w:t>
      </w:r>
      <w:r>
        <w:rPr>
          <w:rFonts w:hint="eastAsia" w:ascii="仿宋_GB2312" w:eastAsia="仿宋_GB2312"/>
          <w:sz w:val="32"/>
          <w:szCs w:val="32"/>
          <w:lang w:val="en-US" w:eastAsia="zh-CN"/>
        </w:rPr>
        <w:t>1.52</w:t>
      </w:r>
      <w:r>
        <w:rPr>
          <w:rFonts w:hint="eastAsia" w:ascii="仿宋_GB2312" w:eastAsia="仿宋_GB2312"/>
          <w:sz w:val="32"/>
          <w:szCs w:val="32"/>
        </w:rPr>
        <w:t>万元；公务用车购置费</w:t>
      </w:r>
      <w:r>
        <w:rPr>
          <w:rFonts w:hint="eastAsia" w:ascii="仿宋" w:hAnsi="仿宋" w:eastAsia="仿宋"/>
          <w:sz w:val="32"/>
          <w:szCs w:val="32"/>
          <w:lang w:val="en-US" w:eastAsia="zh-CN"/>
        </w:rPr>
        <w:t>0</w:t>
      </w:r>
      <w:r>
        <w:rPr>
          <w:rFonts w:hint="eastAsia" w:ascii="仿宋_GB2312" w:eastAsia="仿宋_GB2312"/>
          <w:sz w:val="32"/>
          <w:szCs w:val="32"/>
        </w:rPr>
        <w:t>元，比上年减少</w:t>
      </w:r>
      <w:r>
        <w:rPr>
          <w:rFonts w:hint="eastAsia" w:ascii="仿宋_GB2312" w:eastAsia="仿宋_GB2312"/>
          <w:sz w:val="32"/>
          <w:szCs w:val="32"/>
          <w:lang w:val="en-US" w:eastAsia="zh-CN"/>
        </w:rPr>
        <w:t>0</w:t>
      </w:r>
      <w:r>
        <w:rPr>
          <w:rFonts w:hint="eastAsia" w:ascii="仿宋_GB2312" w:eastAsia="仿宋_GB2312"/>
          <w:sz w:val="32"/>
          <w:szCs w:val="32"/>
        </w:rPr>
        <w:t>万元。</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rPr>
        <w:t>机关运行经费</w:t>
      </w:r>
      <w:r>
        <w:rPr>
          <w:rFonts w:hint="eastAsia" w:ascii="仿宋_GB2312" w:hAnsi="仿宋" w:eastAsia="仿宋_GB2312"/>
          <w:kern w:val="0"/>
          <w:sz w:val="32"/>
          <w:szCs w:val="32"/>
          <w:lang w:eastAsia="zh-CN"/>
        </w:rPr>
        <w:t>比上年增加</w:t>
      </w:r>
      <w:r>
        <w:rPr>
          <w:rFonts w:hint="eastAsia" w:ascii="仿宋_GB2312" w:hAnsi="仿宋" w:eastAsia="仿宋_GB2312"/>
          <w:kern w:val="0"/>
          <w:sz w:val="32"/>
          <w:szCs w:val="32"/>
          <w:lang w:val="en-US" w:eastAsia="zh-CN"/>
        </w:rPr>
        <w:t>11.94万元，</w:t>
      </w:r>
      <w:r>
        <w:rPr>
          <w:rFonts w:hint="eastAsia" w:ascii="仿宋" w:hAnsi="仿宋" w:eastAsia="仿宋"/>
          <w:sz w:val="32"/>
          <w:szCs w:val="32"/>
          <w:lang w:val="en-US" w:eastAsia="zh-CN"/>
        </w:rPr>
        <w:t>增加原因为2018年商品和服务支出里面包括了工会经费、职工福利费和其他交通费。</w:t>
      </w:r>
    </w:p>
    <w:p>
      <w:pPr>
        <w:widowControl/>
        <w:spacing w:line="560" w:lineRule="exact"/>
        <w:ind w:firstLine="636"/>
        <w:rPr>
          <w:rFonts w:hint="eastAsia" w:ascii="仿宋_GB2312" w:hAnsi="仿宋" w:eastAsia="仿宋_GB2312"/>
          <w:kern w:val="0"/>
          <w:sz w:val="32"/>
          <w:szCs w:val="32"/>
        </w:rPr>
      </w:pPr>
      <w:bookmarkStart w:id="0" w:name="_GoBack"/>
      <w:bookmarkEnd w:id="0"/>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浮山县广播电视服务中心</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6.78</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18</w:t>
      </w:r>
      <w:r>
        <w:rPr>
          <w:rFonts w:hint="eastAsia" w:ascii="仿宋_GB2312" w:hAnsi="仿宋" w:eastAsia="仿宋_GB2312"/>
          <w:kern w:val="0"/>
          <w:sz w:val="32"/>
          <w:szCs w:val="32"/>
        </w:rPr>
        <w:t>万元、政府采购工程预算</w:t>
      </w:r>
      <w:r>
        <w:rPr>
          <w:rFonts w:hint="eastAsia" w:ascii="仿宋_GB2312" w:hAnsi="仿宋" w:eastAsia="仿宋_GB2312"/>
          <w:kern w:val="0"/>
          <w:sz w:val="32"/>
          <w:szCs w:val="32"/>
          <w:lang w:val="en-US" w:eastAsia="zh-CN"/>
        </w:rPr>
        <w:t>5</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16.78</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浮山县广播电视服务中心</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个。</w:t>
      </w:r>
    </w:p>
    <w:p>
      <w:pPr>
        <w:widowControl/>
        <w:numPr>
          <w:ilvl w:val="0"/>
          <w:numId w:val="1"/>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ilvl w:val="0"/>
          <w:numId w:val="1"/>
        </w:numPr>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pStyle w:val="4"/>
        <w:keepNext w:val="0"/>
        <w:keepLines w:val="0"/>
        <w:widowControl/>
        <w:suppressLineNumbers w:val="0"/>
        <w:ind w:left="0" w:firstLine="640" w:firstLineChars="200"/>
        <w:rPr>
          <w:rFonts w:hint="eastAsia" w:ascii="仿宋_GB2312" w:hAnsi="仿宋" w:eastAsia="仿宋_GB2312" w:cs="Times New Roman"/>
          <w:kern w:val="0"/>
          <w:sz w:val="32"/>
          <w:szCs w:val="32"/>
          <w:lang w:val="en-US" w:eastAsia="zh-CN" w:bidi="ar-SA"/>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w:t>
      </w:r>
      <w:r>
        <w:rPr>
          <w:rFonts w:hint="eastAsia" w:ascii="仿宋_GB2312" w:hAnsi="仿宋" w:eastAsia="仿宋_GB2312" w:cs="Times New Roman"/>
          <w:kern w:val="0"/>
          <w:sz w:val="32"/>
          <w:szCs w:val="32"/>
          <w:lang w:val="en-US" w:eastAsia="zh-CN" w:bidi="ar-SA"/>
        </w:rPr>
        <w:t>实有车辆6辆，在编车辆4辆。</w:t>
      </w:r>
    </w:p>
    <w:p>
      <w:pPr>
        <w:widowControl/>
        <w:numPr>
          <w:ilvl w:val="0"/>
          <w:numId w:val="0"/>
        </w:numPr>
        <w:spacing w:line="560" w:lineRule="exact"/>
        <w:ind w:firstLine="640" w:firstLineChars="200"/>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2.房屋情况：办公楼建筑面积1242.84平方米，有偿出租房屋面积520平方米，年租金30000元。</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D0E53A"/>
    <w:multiLevelType w:val="singleLevel"/>
    <w:tmpl w:val="E1D0E53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F69C2"/>
    <w:rsid w:val="0CD74F46"/>
    <w:rsid w:val="0E0A19CE"/>
    <w:rsid w:val="10296CB7"/>
    <w:rsid w:val="12EE45CB"/>
    <w:rsid w:val="194F5094"/>
    <w:rsid w:val="2061301C"/>
    <w:rsid w:val="2AE53EC3"/>
    <w:rsid w:val="32AC644A"/>
    <w:rsid w:val="47B34E88"/>
    <w:rsid w:val="49162B05"/>
    <w:rsid w:val="492211B3"/>
    <w:rsid w:val="52D17C6C"/>
    <w:rsid w:val="591D57EC"/>
    <w:rsid w:val="5ED77110"/>
    <w:rsid w:val="6B3A4815"/>
    <w:rsid w:val="7A411717"/>
    <w:rsid w:val="7A49779A"/>
    <w:rsid w:val="7EA3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2018-05-21T10:05:00Z</cp:lastPrinted>
  <dcterms:modified xsi:type="dcterms:W3CDTF">2018-05-24T07:44:12Z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